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392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Gifted Education (5358) Curriculum Crosswalk. Required Course Numbers are column headers and Test Content Categories are row headers."/>
      </w:tblPr>
      <w:tblGrid>
        <w:gridCol w:w="475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2564F7" w:rsidRPr="00386CC2" w14:paraId="133D761C" w14:textId="77777777" w:rsidTr="000415CB">
        <w:trPr>
          <w:cantSplit/>
          <w:trHeight w:val="143"/>
          <w:tblHeader/>
        </w:trPr>
        <w:tc>
          <w:tcPr>
            <w:tcW w:w="13392" w:type="dxa"/>
            <w:gridSpan w:val="16"/>
            <w:shd w:val="clear" w:color="auto" w:fill="D9D9D9"/>
            <w:vAlign w:val="bottom"/>
          </w:tcPr>
          <w:p w14:paraId="380E2F68" w14:textId="77777777" w:rsidR="002564F7" w:rsidRPr="00386CC2" w:rsidRDefault="002564F7" w:rsidP="0020402B">
            <w:pPr>
              <w:spacing w:after="0" w:line="240" w:lineRule="auto"/>
              <w:jc w:val="center"/>
              <w:rPr>
                <w:b/>
              </w:rPr>
            </w:pPr>
            <w:r w:rsidRPr="00386CC2">
              <w:rPr>
                <w:b/>
                <w:sz w:val="28"/>
              </w:rPr>
              <w:t>Required Course Numbers</w:t>
            </w:r>
          </w:p>
        </w:tc>
      </w:tr>
      <w:tr w:rsidR="002564F7" w:rsidRPr="00386CC2" w14:paraId="5FB4E80D" w14:textId="77777777" w:rsidTr="000415CB">
        <w:trPr>
          <w:cantSplit/>
          <w:trHeight w:val="20"/>
          <w:tblHeader/>
        </w:trPr>
        <w:tc>
          <w:tcPr>
            <w:tcW w:w="4752" w:type="dxa"/>
            <w:shd w:val="clear" w:color="auto" w:fill="D9D9D9"/>
            <w:vAlign w:val="bottom"/>
          </w:tcPr>
          <w:p w14:paraId="7A416AF8" w14:textId="76B4D67D" w:rsidR="002564F7" w:rsidRPr="00386CC2" w:rsidRDefault="002564F7" w:rsidP="002040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  <w:r w:rsidRPr="00386CC2">
              <w:rPr>
                <w:b/>
                <w:sz w:val="28"/>
              </w:rPr>
              <w:t>Test Content Categories</w:t>
            </w:r>
          </w:p>
        </w:tc>
        <w:tc>
          <w:tcPr>
            <w:tcW w:w="576" w:type="dxa"/>
            <w:shd w:val="clear" w:color="auto" w:fill="D9D9D9"/>
            <w:vAlign w:val="bottom"/>
          </w:tcPr>
          <w:p w14:paraId="3AB1AED8" w14:textId="77777777" w:rsidR="002564F7" w:rsidRPr="00386CC2" w:rsidRDefault="002564F7" w:rsidP="0020402B">
            <w:pPr>
              <w:spacing w:after="0" w:line="240" w:lineRule="auto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4D8D6CF5" w14:textId="77777777" w:rsidR="002564F7" w:rsidRPr="00386CC2" w:rsidRDefault="002564F7" w:rsidP="0020402B">
            <w:pPr>
              <w:spacing w:after="0" w:line="240" w:lineRule="auto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4599E0B3" w14:textId="77777777" w:rsidR="002564F7" w:rsidRPr="00386CC2" w:rsidRDefault="002564F7" w:rsidP="0020402B">
            <w:pPr>
              <w:spacing w:after="0" w:line="240" w:lineRule="auto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3B4E09DF" w14:textId="77777777" w:rsidR="002564F7" w:rsidRPr="00386CC2" w:rsidRDefault="002564F7" w:rsidP="0020402B">
            <w:pPr>
              <w:spacing w:after="0" w:line="240" w:lineRule="auto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3BDD777E" w14:textId="77777777" w:rsidR="002564F7" w:rsidRPr="00386CC2" w:rsidRDefault="002564F7" w:rsidP="0020402B">
            <w:pPr>
              <w:spacing w:after="0" w:line="240" w:lineRule="auto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3A3E018D" w14:textId="77777777" w:rsidR="002564F7" w:rsidRPr="00386CC2" w:rsidRDefault="002564F7" w:rsidP="0020402B">
            <w:pPr>
              <w:spacing w:after="0" w:line="240" w:lineRule="auto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77CE63D3" w14:textId="77777777" w:rsidR="002564F7" w:rsidRPr="00386CC2" w:rsidRDefault="002564F7" w:rsidP="0020402B">
            <w:pPr>
              <w:spacing w:after="0" w:line="240" w:lineRule="auto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43D87B2E" w14:textId="77777777" w:rsidR="002564F7" w:rsidRPr="00386CC2" w:rsidRDefault="002564F7" w:rsidP="0020402B">
            <w:pPr>
              <w:spacing w:after="0" w:line="240" w:lineRule="auto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62FA7258" w14:textId="77777777" w:rsidR="002564F7" w:rsidRPr="00386CC2" w:rsidRDefault="002564F7" w:rsidP="0020402B">
            <w:pPr>
              <w:spacing w:after="0" w:line="240" w:lineRule="auto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3D01839E" w14:textId="77777777" w:rsidR="002564F7" w:rsidRPr="00386CC2" w:rsidRDefault="002564F7" w:rsidP="0020402B">
            <w:pPr>
              <w:spacing w:after="0" w:line="240" w:lineRule="auto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7E232294" w14:textId="77777777" w:rsidR="002564F7" w:rsidRPr="00386CC2" w:rsidRDefault="002564F7" w:rsidP="0020402B">
            <w:pPr>
              <w:spacing w:after="0" w:line="240" w:lineRule="auto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24F29455" w14:textId="77777777" w:rsidR="002564F7" w:rsidRPr="00386CC2" w:rsidRDefault="002564F7" w:rsidP="0020402B">
            <w:pPr>
              <w:spacing w:after="0" w:line="240" w:lineRule="auto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0931516E" w14:textId="77777777" w:rsidR="002564F7" w:rsidRPr="00386CC2" w:rsidRDefault="002564F7" w:rsidP="0020402B">
            <w:pPr>
              <w:spacing w:after="0" w:line="240" w:lineRule="auto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440DA68D" w14:textId="77777777" w:rsidR="002564F7" w:rsidRPr="00386CC2" w:rsidRDefault="002564F7" w:rsidP="0020402B">
            <w:pPr>
              <w:spacing w:after="0" w:line="240" w:lineRule="auto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5ABB54E6" w14:textId="77777777" w:rsidR="002564F7" w:rsidRPr="00386CC2" w:rsidRDefault="002564F7" w:rsidP="0020402B">
            <w:pPr>
              <w:spacing w:after="0" w:line="240" w:lineRule="auto"/>
              <w:jc w:val="center"/>
            </w:pPr>
          </w:p>
        </w:tc>
      </w:tr>
      <w:tr w:rsidR="00CC3FBE" w:rsidRPr="00386CC2" w14:paraId="382AB5BE" w14:textId="77777777" w:rsidTr="00413E21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57736C" w14:textId="151F57BD" w:rsidR="00CC3FBE" w:rsidRPr="008138B9" w:rsidRDefault="000D77E1" w:rsidP="0020402B">
            <w:pPr>
              <w:pStyle w:val="ListParagraph"/>
              <w:numPr>
                <w:ilvl w:val="0"/>
                <w:numId w:val="88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</w:pPr>
            <w:r w:rsidRPr="000D77E1"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  <w:t>Fundamentals of Technology and Engineering</w:t>
            </w:r>
          </w:p>
        </w:tc>
        <w:tc>
          <w:tcPr>
            <w:tcW w:w="576" w:type="dxa"/>
          </w:tcPr>
          <w:p w14:paraId="13F3DEC3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DB5A14E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BF9E53C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CDBF59C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D6A07BC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7B79BA1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9DA2B5A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1BE20EB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601AFB6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9BEB8DF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4C74876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C339DAE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334C247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A0DDBC3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0B483A2" w14:textId="77777777" w:rsidR="00CC3FBE" w:rsidRPr="00386CC2" w:rsidRDefault="00CC3FBE" w:rsidP="0020402B">
            <w:pPr>
              <w:spacing w:after="0" w:line="240" w:lineRule="auto"/>
            </w:pPr>
          </w:p>
        </w:tc>
      </w:tr>
      <w:tr w:rsidR="00CC3FBE" w:rsidRPr="00386CC2" w14:paraId="630081D2" w14:textId="77777777" w:rsidTr="00413E21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8B1655" w14:textId="68D90CD6" w:rsidR="00CC3FBE" w:rsidRPr="008138B9" w:rsidRDefault="003C46C1" w:rsidP="00A73A0A">
            <w:pPr>
              <w:pStyle w:val="ListParagraph"/>
              <w:numPr>
                <w:ilvl w:val="0"/>
                <w:numId w:val="10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 w:themeColor="text1"/>
              </w:rPr>
            </w:pPr>
            <w:r w:rsidRPr="003C46C1">
              <w:rPr>
                <w:rFonts w:cs="Calibri"/>
                <w:b/>
                <w:bCs/>
                <w:color w:val="000000" w:themeColor="text1"/>
              </w:rPr>
              <w:t>Core Concepts and Characteristics</w:t>
            </w:r>
          </w:p>
        </w:tc>
        <w:tc>
          <w:tcPr>
            <w:tcW w:w="576" w:type="dxa"/>
          </w:tcPr>
          <w:p w14:paraId="47E4B2B0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BA7F4C9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5669D9B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CB9344D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8184484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6094DED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DFF4C00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61359BD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F669B47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E5FB0AE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80A04C3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36588ED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942CF01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30C2A37" w14:textId="77777777" w:rsidR="00CC3FBE" w:rsidRPr="00386CC2" w:rsidRDefault="00CC3FB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4BC3315" w14:textId="77777777" w:rsidR="00CC3FBE" w:rsidRPr="00386CC2" w:rsidRDefault="00CC3FBE" w:rsidP="0020402B">
            <w:pPr>
              <w:spacing w:after="0" w:line="240" w:lineRule="auto"/>
            </w:pPr>
          </w:p>
        </w:tc>
      </w:tr>
      <w:tr w:rsidR="0086197E" w:rsidRPr="00386CC2" w14:paraId="74289B8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25814349" w14:textId="7DCF784B" w:rsidR="0086197E" w:rsidRPr="00386CC2" w:rsidRDefault="0086197E" w:rsidP="0020402B">
            <w:pPr>
              <w:pStyle w:val="ListParagraph"/>
              <w:numPr>
                <w:ilvl w:val="0"/>
                <w:numId w:val="105"/>
              </w:numPr>
              <w:autoSpaceDE w:val="0"/>
              <w:autoSpaceDN w:val="0"/>
              <w:adjustRightInd w:val="0"/>
              <w:spacing w:after="0" w:line="240" w:lineRule="auto"/>
            </w:pPr>
            <w:r w:rsidRPr="00C60141">
              <w:t>Knows technological and engineering systems as interrelated components (e.g., inputs, processes, outputs, and feedback) that are designed collectively to achieve desired goals</w:t>
            </w:r>
          </w:p>
        </w:tc>
        <w:tc>
          <w:tcPr>
            <w:tcW w:w="576" w:type="dxa"/>
          </w:tcPr>
          <w:p w14:paraId="6AFF13DF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6AA2F5F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9E835F0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C6A1DA4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DFFF42B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F46FC6C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14E9D2B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FF03DAF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E7B2BDC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64E3CC3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27DD444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044FCDC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1A55AB1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F94F8D0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11A2C76" w14:textId="77777777" w:rsidR="0086197E" w:rsidRPr="00386CC2" w:rsidRDefault="0086197E" w:rsidP="0020402B">
            <w:pPr>
              <w:spacing w:after="0" w:line="240" w:lineRule="auto"/>
            </w:pPr>
          </w:p>
        </w:tc>
      </w:tr>
      <w:tr w:rsidR="0086197E" w:rsidRPr="00386CC2" w14:paraId="02047A1D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4E49DFB" w14:textId="60295801" w:rsidR="0086197E" w:rsidRPr="00386CC2" w:rsidRDefault="0086197E" w:rsidP="0020402B">
            <w:pPr>
              <w:pStyle w:val="ListParagraph"/>
              <w:numPr>
                <w:ilvl w:val="0"/>
                <w:numId w:val="105"/>
              </w:numPr>
              <w:autoSpaceDE w:val="0"/>
              <w:autoSpaceDN w:val="0"/>
              <w:adjustRightInd w:val="0"/>
              <w:spacing w:after="0" w:line="240" w:lineRule="auto"/>
            </w:pPr>
            <w:r w:rsidRPr="00C60141">
              <w:t>Knows technology and engineering resources (or inputs), including tools and machines, materials, capital, knowledge, energy, time, and people</w:t>
            </w:r>
          </w:p>
        </w:tc>
        <w:tc>
          <w:tcPr>
            <w:tcW w:w="576" w:type="dxa"/>
          </w:tcPr>
          <w:p w14:paraId="618D88B6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DC2A8DA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FD47AE6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57BC33E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7FDD466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FCA33B4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B2E7AC0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127E30F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23E589D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CDA78A5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4532FD4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65EA258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786EB00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DF24175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1C5F2E7" w14:textId="77777777" w:rsidR="0086197E" w:rsidRPr="00386CC2" w:rsidRDefault="0086197E" w:rsidP="0020402B">
            <w:pPr>
              <w:spacing w:after="0" w:line="240" w:lineRule="auto"/>
            </w:pPr>
          </w:p>
        </w:tc>
      </w:tr>
      <w:tr w:rsidR="0086197E" w:rsidRPr="00386CC2" w14:paraId="5A045F9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0CD571F" w14:textId="38B110DD" w:rsidR="0086197E" w:rsidRPr="00386CC2" w:rsidRDefault="0086197E" w:rsidP="0020402B">
            <w:pPr>
              <w:pStyle w:val="ListParagraph"/>
              <w:numPr>
                <w:ilvl w:val="0"/>
                <w:numId w:val="105"/>
              </w:numPr>
              <w:autoSpaceDE w:val="0"/>
              <w:autoSpaceDN w:val="0"/>
              <w:adjustRightInd w:val="0"/>
              <w:spacing w:after="0" w:line="240" w:lineRule="auto"/>
            </w:pPr>
            <w:r w:rsidRPr="00C60141">
              <w:t>Understands the development of criteria, constraints, and opportunities during the design process and how these factors affect solutions</w:t>
            </w:r>
          </w:p>
        </w:tc>
        <w:tc>
          <w:tcPr>
            <w:tcW w:w="576" w:type="dxa"/>
          </w:tcPr>
          <w:p w14:paraId="6093F6A9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76A9D4A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020D5D5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6B81DD3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05D1281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D9B9317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466A3FC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0ADD117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73B3154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4E0326A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7FAF09D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0ED844A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2F8C8C7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D3B2F1E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28B6DEA" w14:textId="77777777" w:rsidR="0086197E" w:rsidRPr="00386CC2" w:rsidRDefault="0086197E" w:rsidP="0020402B">
            <w:pPr>
              <w:spacing w:after="0" w:line="240" w:lineRule="auto"/>
            </w:pPr>
          </w:p>
        </w:tc>
      </w:tr>
      <w:tr w:rsidR="0086197E" w:rsidRPr="00386CC2" w14:paraId="099E01F3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4D3AC18" w14:textId="1EE630E0" w:rsidR="0020402B" w:rsidRPr="0020402B" w:rsidRDefault="0086197E" w:rsidP="0020402B">
            <w:pPr>
              <w:pStyle w:val="ListParagraph"/>
              <w:numPr>
                <w:ilvl w:val="0"/>
                <w:numId w:val="105"/>
              </w:numPr>
              <w:autoSpaceDE w:val="0"/>
              <w:autoSpaceDN w:val="0"/>
              <w:adjustRightInd w:val="0"/>
              <w:spacing w:after="0" w:line="240" w:lineRule="auto"/>
            </w:pPr>
            <w:r w:rsidRPr="00C60141">
              <w:t>Understands trade-offs encompass a choice or exchange of one quality over another and how such choices are evaluated with respect to their economic, social, political, environmental, and ethical impacts</w:t>
            </w:r>
          </w:p>
        </w:tc>
        <w:tc>
          <w:tcPr>
            <w:tcW w:w="576" w:type="dxa"/>
          </w:tcPr>
          <w:p w14:paraId="777E142B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AD8B4C6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69BF336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7CE2BF1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B78A7C6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EC92DFE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6F66C06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69AFAAC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28F5FD1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15BABC4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4D96C0C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412ED4B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525FD0F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D6A05BB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76ADC9B" w14:textId="77777777" w:rsidR="0086197E" w:rsidRPr="00386CC2" w:rsidRDefault="0086197E" w:rsidP="0020402B">
            <w:pPr>
              <w:spacing w:after="0" w:line="240" w:lineRule="auto"/>
            </w:pPr>
          </w:p>
        </w:tc>
      </w:tr>
      <w:tr w:rsidR="0086197E" w:rsidRPr="00386CC2" w14:paraId="53CFE31B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DBD8060" w14:textId="20760320" w:rsidR="0020402B" w:rsidRPr="0020402B" w:rsidRDefault="0086197E" w:rsidP="0020402B">
            <w:pPr>
              <w:pStyle w:val="ListParagraph"/>
              <w:numPr>
                <w:ilvl w:val="0"/>
                <w:numId w:val="105"/>
              </w:numPr>
              <w:autoSpaceDE w:val="0"/>
              <w:autoSpaceDN w:val="0"/>
              <w:adjustRightInd w:val="0"/>
              <w:spacing w:after="0" w:line="240" w:lineRule="auto"/>
            </w:pPr>
            <w:r w:rsidRPr="00C60141">
              <w:t>Understands optimization as an iterative process or methodology of designing or making a product, process, or system that is functional, efficient, safe, and effective</w:t>
            </w:r>
          </w:p>
        </w:tc>
        <w:tc>
          <w:tcPr>
            <w:tcW w:w="576" w:type="dxa"/>
          </w:tcPr>
          <w:p w14:paraId="39F2A616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CDA7136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335E894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62845F0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20FEFA9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86A20AE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A747779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11822A4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5F5C492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082EA75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969670B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BA2D0FC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0383208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6E4389E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C5CEBD3" w14:textId="77777777" w:rsidR="0086197E" w:rsidRPr="00386CC2" w:rsidRDefault="0086197E" w:rsidP="0020402B">
            <w:pPr>
              <w:spacing w:after="0" w:line="240" w:lineRule="auto"/>
            </w:pPr>
          </w:p>
        </w:tc>
      </w:tr>
      <w:tr w:rsidR="0086197E" w:rsidRPr="00386CC2" w14:paraId="68283845" w14:textId="77777777" w:rsidTr="00C9270D">
        <w:tblPrEx>
          <w:tblCellMar>
            <w:left w:w="108" w:type="dxa"/>
            <w:right w:w="108" w:type="dxa"/>
          </w:tblCellMar>
        </w:tblPrEx>
        <w:trPr>
          <w:cantSplit/>
          <w:trHeight w:val="1943"/>
        </w:trPr>
        <w:tc>
          <w:tcPr>
            <w:tcW w:w="4752" w:type="dxa"/>
          </w:tcPr>
          <w:p w14:paraId="69485A66" w14:textId="0C61BE19" w:rsidR="0020402B" w:rsidRPr="0020402B" w:rsidRDefault="0086197E" w:rsidP="0020402B">
            <w:pPr>
              <w:pStyle w:val="ListParagraph"/>
              <w:numPr>
                <w:ilvl w:val="0"/>
                <w:numId w:val="105"/>
              </w:numPr>
              <w:autoSpaceDE w:val="0"/>
              <w:autoSpaceDN w:val="0"/>
              <w:adjustRightInd w:val="0"/>
              <w:spacing w:after="0" w:line="240" w:lineRule="auto"/>
            </w:pPr>
            <w:r w:rsidRPr="00C60141">
              <w:t>Knows controls as the mechanisms or activities that apply information to cause systems to behave in desired ways, and knows how controls are implemented within design</w:t>
            </w:r>
          </w:p>
        </w:tc>
        <w:tc>
          <w:tcPr>
            <w:tcW w:w="576" w:type="dxa"/>
          </w:tcPr>
          <w:p w14:paraId="17C0E1DC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DA5707D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ED954C3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2957F26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C3BCB7E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CFA6FD3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EA0BD54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78C2AE4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7562B8B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FD14E9C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BC18BB8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B19CB8A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7A241BA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6C0592E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C2A2708" w14:textId="77777777" w:rsidR="0086197E" w:rsidRPr="00386CC2" w:rsidRDefault="0086197E" w:rsidP="0020402B">
            <w:pPr>
              <w:spacing w:after="0" w:line="240" w:lineRule="auto"/>
            </w:pPr>
          </w:p>
        </w:tc>
      </w:tr>
      <w:tr w:rsidR="00D0107C" w:rsidRPr="00386CC2" w14:paraId="7E69422D" w14:textId="77777777" w:rsidTr="008D6DEF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5DCC5E" w14:textId="06E1CCA0" w:rsidR="00D0107C" w:rsidRPr="00D0107C" w:rsidRDefault="00A35C3A" w:rsidP="00A73A0A">
            <w:pPr>
              <w:pStyle w:val="ListParagraph"/>
              <w:numPr>
                <w:ilvl w:val="0"/>
                <w:numId w:val="109"/>
              </w:numPr>
              <w:autoSpaceDE w:val="0"/>
              <w:autoSpaceDN w:val="0"/>
              <w:adjustRightInd w:val="0"/>
              <w:spacing w:after="0" w:line="240" w:lineRule="auto"/>
              <w:ind w:left="288" w:hanging="288"/>
              <w:rPr>
                <w:rFonts w:cs="Calibri"/>
                <w:b/>
                <w:bCs/>
                <w:color w:val="000000" w:themeColor="text1"/>
              </w:rPr>
            </w:pPr>
            <w:r w:rsidRPr="00A35C3A">
              <w:rPr>
                <w:rFonts w:cs="Calibri"/>
                <w:b/>
                <w:bCs/>
                <w:color w:val="000000" w:themeColor="text1"/>
              </w:rPr>
              <w:lastRenderedPageBreak/>
              <w:t>Integration of Knowledge and Practices</w:t>
            </w:r>
          </w:p>
        </w:tc>
        <w:tc>
          <w:tcPr>
            <w:tcW w:w="576" w:type="dxa"/>
          </w:tcPr>
          <w:p w14:paraId="7D762AC8" w14:textId="77777777" w:rsidR="00D0107C" w:rsidRPr="00386CC2" w:rsidRDefault="00D0107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954256E" w14:textId="77777777" w:rsidR="00D0107C" w:rsidRPr="00386CC2" w:rsidRDefault="00D0107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C2CC0A7" w14:textId="77777777" w:rsidR="00D0107C" w:rsidRPr="00386CC2" w:rsidRDefault="00D0107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BE7C2C1" w14:textId="77777777" w:rsidR="00D0107C" w:rsidRPr="00386CC2" w:rsidRDefault="00D0107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52711CC" w14:textId="77777777" w:rsidR="00D0107C" w:rsidRPr="00386CC2" w:rsidRDefault="00D0107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6E294FA" w14:textId="77777777" w:rsidR="00D0107C" w:rsidRPr="00386CC2" w:rsidRDefault="00D0107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D7A1ACE" w14:textId="77777777" w:rsidR="00D0107C" w:rsidRPr="00386CC2" w:rsidRDefault="00D0107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0631E76" w14:textId="77777777" w:rsidR="00D0107C" w:rsidRPr="00386CC2" w:rsidRDefault="00D0107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5947599" w14:textId="77777777" w:rsidR="00D0107C" w:rsidRPr="00386CC2" w:rsidRDefault="00D0107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B705B87" w14:textId="77777777" w:rsidR="00D0107C" w:rsidRPr="00386CC2" w:rsidRDefault="00D0107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07427ED" w14:textId="77777777" w:rsidR="00D0107C" w:rsidRPr="00386CC2" w:rsidRDefault="00D0107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32C9FCA" w14:textId="77777777" w:rsidR="00D0107C" w:rsidRPr="00386CC2" w:rsidRDefault="00D0107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1FAE96A" w14:textId="77777777" w:rsidR="00D0107C" w:rsidRPr="00386CC2" w:rsidRDefault="00D0107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1D969F6" w14:textId="77777777" w:rsidR="00D0107C" w:rsidRPr="00386CC2" w:rsidRDefault="00D0107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CC2F622" w14:textId="77777777" w:rsidR="00D0107C" w:rsidRPr="00386CC2" w:rsidRDefault="00D0107C" w:rsidP="0020402B">
            <w:pPr>
              <w:spacing w:after="0" w:line="240" w:lineRule="auto"/>
            </w:pPr>
          </w:p>
        </w:tc>
      </w:tr>
      <w:tr w:rsidR="0086197E" w:rsidRPr="00386CC2" w14:paraId="36C02578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A038B27" w14:textId="1B46E303" w:rsidR="0086197E" w:rsidRPr="00386CC2" w:rsidRDefault="0086197E" w:rsidP="0020402B">
            <w:pPr>
              <w:pStyle w:val="ListParagraph"/>
              <w:numPr>
                <w:ilvl w:val="0"/>
                <w:numId w:val="104"/>
              </w:numPr>
              <w:autoSpaceDE w:val="0"/>
              <w:autoSpaceDN w:val="0"/>
              <w:adjustRightInd w:val="0"/>
              <w:spacing w:after="0" w:line="240" w:lineRule="auto"/>
            </w:pPr>
            <w:r w:rsidRPr="00C60141">
              <w:t>Understands and can apply interdisciplinary knowledge (e.g., from STEM and the arts and humanities) to develop technological products that serve a broad range of needs</w:t>
            </w:r>
          </w:p>
        </w:tc>
        <w:tc>
          <w:tcPr>
            <w:tcW w:w="576" w:type="dxa"/>
          </w:tcPr>
          <w:p w14:paraId="24FE3A13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806BBC0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55D8E37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125A92D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CD7EAFC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25E6B89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B504422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1528C45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6DBE437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CCF182D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FDF5C79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6EB7DFA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34CA880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EE917AF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F3E5E9B" w14:textId="77777777" w:rsidR="0086197E" w:rsidRPr="00386CC2" w:rsidRDefault="0086197E" w:rsidP="0020402B">
            <w:pPr>
              <w:spacing w:after="0" w:line="240" w:lineRule="auto"/>
            </w:pPr>
          </w:p>
        </w:tc>
      </w:tr>
      <w:tr w:rsidR="0086197E" w:rsidRPr="00386CC2" w14:paraId="6563594D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46A392D" w14:textId="2D22149A" w:rsidR="0086197E" w:rsidRPr="00386CC2" w:rsidRDefault="0086197E" w:rsidP="0020402B">
            <w:pPr>
              <w:pStyle w:val="ListParagraph"/>
              <w:numPr>
                <w:ilvl w:val="0"/>
                <w:numId w:val="104"/>
              </w:numPr>
              <w:autoSpaceDE w:val="0"/>
              <w:autoSpaceDN w:val="0"/>
              <w:adjustRightInd w:val="0"/>
              <w:spacing w:after="0" w:line="240" w:lineRule="auto"/>
            </w:pPr>
            <w:r w:rsidRPr="00C60141">
              <w:t>Knows the economic, environmental, and social impacts of technological and engineering systems</w:t>
            </w:r>
          </w:p>
        </w:tc>
        <w:tc>
          <w:tcPr>
            <w:tcW w:w="576" w:type="dxa"/>
          </w:tcPr>
          <w:p w14:paraId="7A2018E2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C679661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D00DFE0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5999001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F366B79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5C5FD7C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79A7A0D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C493629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FAFC366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4E7E750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FA1B7F0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A1A3DCA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BC152CA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291D224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F37A937" w14:textId="77777777" w:rsidR="0086197E" w:rsidRPr="00386CC2" w:rsidRDefault="0086197E" w:rsidP="0020402B">
            <w:pPr>
              <w:spacing w:after="0" w:line="240" w:lineRule="auto"/>
            </w:pPr>
          </w:p>
        </w:tc>
      </w:tr>
      <w:tr w:rsidR="0086197E" w:rsidRPr="00386CC2" w14:paraId="3A1C56D9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2F65D343" w14:textId="7BE0B504" w:rsidR="0086197E" w:rsidRPr="00386CC2" w:rsidRDefault="0086197E" w:rsidP="0020402B">
            <w:pPr>
              <w:pStyle w:val="ListParagraph"/>
              <w:numPr>
                <w:ilvl w:val="0"/>
                <w:numId w:val="104"/>
              </w:numPr>
              <w:autoSpaceDE w:val="0"/>
              <w:autoSpaceDN w:val="0"/>
              <w:adjustRightInd w:val="0"/>
              <w:spacing w:after="0" w:line="240" w:lineRule="auto"/>
            </w:pPr>
            <w:r w:rsidRPr="00C60141">
              <w:t>Understands how advancements in knowledge, technologies, and practices may impact or enhance the iterative process of innovation</w:t>
            </w:r>
          </w:p>
        </w:tc>
        <w:tc>
          <w:tcPr>
            <w:tcW w:w="576" w:type="dxa"/>
          </w:tcPr>
          <w:p w14:paraId="70668794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86C3B98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B36EF63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58A9981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12FE353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530AB7C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72FA70F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A28E3C3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DB6663C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97D070D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C847649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0BA8BF5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F98341C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D13E49F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F36886C" w14:textId="77777777" w:rsidR="0086197E" w:rsidRPr="00386CC2" w:rsidRDefault="0086197E" w:rsidP="0020402B">
            <w:pPr>
              <w:spacing w:after="0" w:line="240" w:lineRule="auto"/>
            </w:pPr>
          </w:p>
        </w:tc>
      </w:tr>
      <w:tr w:rsidR="0086197E" w:rsidRPr="00386CC2" w14:paraId="27CEAD34" w14:textId="77777777" w:rsidTr="005E4A49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shd w:val="clear" w:color="auto" w:fill="auto"/>
          </w:tcPr>
          <w:p w14:paraId="6C3CA4D6" w14:textId="6BD8DB3B" w:rsidR="0086197E" w:rsidRPr="00C95CFA" w:rsidRDefault="005E4A49" w:rsidP="00A73A0A">
            <w:pPr>
              <w:pStyle w:val="ListParagraph"/>
              <w:numPr>
                <w:ilvl w:val="0"/>
                <w:numId w:val="109"/>
              </w:numPr>
              <w:autoSpaceDE w:val="0"/>
              <w:autoSpaceDN w:val="0"/>
              <w:adjustRightInd w:val="0"/>
              <w:spacing w:after="0" w:line="240" w:lineRule="auto"/>
              <w:ind w:left="288" w:hanging="288"/>
              <w:rPr>
                <w:rFonts w:cs="Calibri"/>
                <w:b/>
                <w:bCs/>
                <w:color w:val="000000" w:themeColor="text1"/>
              </w:rPr>
            </w:pPr>
            <w:bookmarkStart w:id="0" w:name="_Hlk168320855"/>
            <w:r w:rsidRPr="005E4A49">
              <w:rPr>
                <w:rFonts w:cs="Calibri"/>
                <w:b/>
                <w:bCs/>
                <w:color w:val="000000" w:themeColor="text1"/>
              </w:rPr>
              <w:t>Influences, Impacts, and History of Technology</w:t>
            </w:r>
          </w:p>
        </w:tc>
        <w:tc>
          <w:tcPr>
            <w:tcW w:w="576" w:type="dxa"/>
          </w:tcPr>
          <w:p w14:paraId="6D8C960F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565A214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707B101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D1E681A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28C8723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4290D73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5F5D66A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32F5EA0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B4DE9DB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7114636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CBF3C51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F79B9D5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BDAE205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71D91CA" w14:textId="77777777" w:rsidR="0086197E" w:rsidRPr="00386CC2" w:rsidRDefault="0086197E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46EC02A" w14:textId="77777777" w:rsidR="0086197E" w:rsidRPr="00386CC2" w:rsidRDefault="0086197E" w:rsidP="0020402B">
            <w:pPr>
              <w:spacing w:after="0" w:line="240" w:lineRule="auto"/>
            </w:pPr>
          </w:p>
        </w:tc>
      </w:tr>
      <w:bookmarkEnd w:id="0"/>
      <w:tr w:rsidR="008138B9" w:rsidRPr="00386CC2" w14:paraId="24A1A943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3ED7623B" w14:textId="097FB70B" w:rsidR="008138B9" w:rsidRPr="00386CC2" w:rsidRDefault="008138B9" w:rsidP="0020402B">
            <w:pPr>
              <w:pStyle w:val="ListParagraph"/>
              <w:numPr>
                <w:ilvl w:val="0"/>
                <w:numId w:val="103"/>
              </w:numPr>
              <w:autoSpaceDE w:val="0"/>
              <w:autoSpaceDN w:val="0"/>
              <w:adjustRightInd w:val="0"/>
              <w:spacing w:after="0" w:line="240" w:lineRule="auto"/>
            </w:pPr>
            <w:r w:rsidRPr="0037267F">
              <w:t>Understands the influence of culture and society on technological and engineering products/systems as well as the influence of interdisciplinary knowledge on technological development</w:t>
            </w:r>
          </w:p>
        </w:tc>
        <w:tc>
          <w:tcPr>
            <w:tcW w:w="576" w:type="dxa"/>
          </w:tcPr>
          <w:p w14:paraId="67E05011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36C85D4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556CDD7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E2370F2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0B0C476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86DC6D2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6714C1E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381EEF8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AB9724B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76264B0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4BD8BAD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6A46096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B1A3456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756728E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A75649D" w14:textId="77777777" w:rsidR="008138B9" w:rsidRPr="00386CC2" w:rsidRDefault="008138B9" w:rsidP="0020402B">
            <w:pPr>
              <w:spacing w:after="0" w:line="240" w:lineRule="auto"/>
            </w:pPr>
          </w:p>
        </w:tc>
      </w:tr>
      <w:tr w:rsidR="008138B9" w:rsidRPr="00386CC2" w14:paraId="4F5C0B00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8E73B17" w14:textId="0F7D238D" w:rsidR="008138B9" w:rsidRPr="00386CC2" w:rsidRDefault="008138B9" w:rsidP="0020402B">
            <w:pPr>
              <w:pStyle w:val="ListParagraph"/>
              <w:numPr>
                <w:ilvl w:val="0"/>
                <w:numId w:val="103"/>
              </w:numPr>
              <w:autoSpaceDE w:val="0"/>
              <w:autoSpaceDN w:val="0"/>
              <w:adjustRightInd w:val="0"/>
              <w:spacing w:after="0" w:line="240" w:lineRule="auto"/>
            </w:pPr>
            <w:r w:rsidRPr="0037267F">
              <w:t>Understands the difference between invention and innovation and how significant inventions and innovations were influenced by their historical contexts</w:t>
            </w:r>
          </w:p>
        </w:tc>
        <w:tc>
          <w:tcPr>
            <w:tcW w:w="576" w:type="dxa"/>
          </w:tcPr>
          <w:p w14:paraId="09D2D3B3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810348B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0BCB361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23A65E3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5635A2F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F8770B4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9FB79A4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F7650A9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9013331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E15C9CC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4EB7FA2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98C52AD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74C951B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00119FA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54E7E9D" w14:textId="77777777" w:rsidR="008138B9" w:rsidRPr="00386CC2" w:rsidRDefault="008138B9" w:rsidP="0020402B">
            <w:pPr>
              <w:spacing w:after="0" w:line="240" w:lineRule="auto"/>
            </w:pPr>
          </w:p>
        </w:tc>
      </w:tr>
      <w:tr w:rsidR="008138B9" w:rsidRPr="00386CC2" w14:paraId="6F74D582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91EE129" w14:textId="768D4646" w:rsidR="008138B9" w:rsidRPr="00386CC2" w:rsidRDefault="008138B9" w:rsidP="0020402B">
            <w:pPr>
              <w:pStyle w:val="ListParagraph"/>
              <w:numPr>
                <w:ilvl w:val="0"/>
                <w:numId w:val="103"/>
              </w:numPr>
              <w:autoSpaceDE w:val="0"/>
              <w:autoSpaceDN w:val="0"/>
              <w:adjustRightInd w:val="0"/>
              <w:spacing w:after="0" w:line="240" w:lineRule="auto"/>
            </w:pPr>
            <w:r w:rsidRPr="0037267F">
              <w:t>Knows the impact of technology and engineering on social institutions (e.g., the family, community interaction) and the influence of technological innovation on human history and contemporary society</w:t>
            </w:r>
          </w:p>
        </w:tc>
        <w:tc>
          <w:tcPr>
            <w:tcW w:w="576" w:type="dxa"/>
          </w:tcPr>
          <w:p w14:paraId="50B0936C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114728C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87B364F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9DF3930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3A19AAA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9B73664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4AE4A82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D6D2F33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0B8866E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209E7B3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10AB1A5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24DC4D6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C84FA90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48D68B1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FF61AF5" w14:textId="77777777" w:rsidR="008138B9" w:rsidRPr="00386CC2" w:rsidRDefault="008138B9" w:rsidP="0020402B">
            <w:pPr>
              <w:spacing w:after="0" w:line="240" w:lineRule="auto"/>
            </w:pPr>
          </w:p>
        </w:tc>
      </w:tr>
      <w:tr w:rsidR="008138B9" w:rsidRPr="00386CC2" w14:paraId="6CED98A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02FD861" w14:textId="1412AA32" w:rsidR="008138B9" w:rsidRPr="00386CC2" w:rsidRDefault="008138B9" w:rsidP="0020402B">
            <w:pPr>
              <w:pStyle w:val="ListParagraph"/>
              <w:numPr>
                <w:ilvl w:val="0"/>
                <w:numId w:val="103"/>
              </w:numPr>
              <w:autoSpaceDE w:val="0"/>
              <w:autoSpaceDN w:val="0"/>
              <w:adjustRightInd w:val="0"/>
              <w:spacing w:after="0" w:line="240" w:lineRule="auto"/>
            </w:pPr>
            <w:r w:rsidRPr="0037267F">
              <w:t>Knows the outcomes and effects (e.g., intended/unintended, desirable/undesirable) of technological products/systems on individuals, society, and the environment</w:t>
            </w:r>
          </w:p>
        </w:tc>
        <w:tc>
          <w:tcPr>
            <w:tcW w:w="576" w:type="dxa"/>
          </w:tcPr>
          <w:p w14:paraId="768D00B0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A605F18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E2CD8A2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97FB28B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2F1435B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CB1D121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CB09504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D516C81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7BC7796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444B6D2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B265D8C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9DF93BB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1335EE7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ACC8208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2A55D01" w14:textId="77777777" w:rsidR="008138B9" w:rsidRPr="00386CC2" w:rsidRDefault="008138B9" w:rsidP="0020402B">
            <w:pPr>
              <w:spacing w:after="0" w:line="240" w:lineRule="auto"/>
            </w:pPr>
          </w:p>
        </w:tc>
      </w:tr>
      <w:tr w:rsidR="008138B9" w:rsidRPr="00386CC2" w14:paraId="559CB70C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205F55D" w14:textId="2073C65E" w:rsidR="008138B9" w:rsidRPr="00386CC2" w:rsidRDefault="008138B9" w:rsidP="0020402B">
            <w:pPr>
              <w:pStyle w:val="ListParagraph"/>
              <w:numPr>
                <w:ilvl w:val="0"/>
                <w:numId w:val="103"/>
              </w:numPr>
              <w:autoSpaceDE w:val="0"/>
              <w:autoSpaceDN w:val="0"/>
              <w:adjustRightInd w:val="0"/>
              <w:spacing w:after="0" w:line="240" w:lineRule="auto"/>
            </w:pPr>
            <w:r w:rsidRPr="0037267F">
              <w:lastRenderedPageBreak/>
              <w:t>Knows the development, analysis, and evaluation of sustainable technological solutions and how to minimize negative impacts on the environment</w:t>
            </w:r>
          </w:p>
        </w:tc>
        <w:tc>
          <w:tcPr>
            <w:tcW w:w="576" w:type="dxa"/>
          </w:tcPr>
          <w:p w14:paraId="69A2E1B3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8B9860B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0580AB1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C9F1911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E91893F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04B41A1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2218E2F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C5892F6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D0AEB2B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6EC9794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D7FE320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E394514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61BCCE1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38FD1EB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F74F9B7" w14:textId="77777777" w:rsidR="008138B9" w:rsidRPr="00386CC2" w:rsidRDefault="008138B9" w:rsidP="0020402B">
            <w:pPr>
              <w:spacing w:after="0" w:line="240" w:lineRule="auto"/>
            </w:pPr>
          </w:p>
        </w:tc>
      </w:tr>
      <w:tr w:rsidR="0021044C" w:rsidRPr="00386CC2" w14:paraId="40C0D4BB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9644D89" w14:textId="14699EFB" w:rsidR="0021044C" w:rsidRPr="003C46C1" w:rsidRDefault="00A067D6" w:rsidP="0020402B">
            <w:pPr>
              <w:pStyle w:val="ListParagraph"/>
              <w:numPr>
                <w:ilvl w:val="0"/>
                <w:numId w:val="88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</w:pPr>
            <w:r w:rsidRPr="003C46C1"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  <w:t>Design and Application of Products and Systems</w:t>
            </w:r>
          </w:p>
        </w:tc>
        <w:tc>
          <w:tcPr>
            <w:tcW w:w="576" w:type="dxa"/>
          </w:tcPr>
          <w:p w14:paraId="17FF74C3" w14:textId="77777777" w:rsidR="0021044C" w:rsidRPr="00386CC2" w:rsidRDefault="0021044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E2F1736" w14:textId="77777777" w:rsidR="0021044C" w:rsidRPr="00386CC2" w:rsidRDefault="0021044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F9A3933" w14:textId="77777777" w:rsidR="0021044C" w:rsidRPr="00386CC2" w:rsidRDefault="0021044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A91376A" w14:textId="77777777" w:rsidR="0021044C" w:rsidRPr="00386CC2" w:rsidRDefault="0021044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007A7D6" w14:textId="77777777" w:rsidR="0021044C" w:rsidRPr="00386CC2" w:rsidRDefault="0021044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0BE9DC7" w14:textId="77777777" w:rsidR="0021044C" w:rsidRPr="00386CC2" w:rsidRDefault="0021044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BB79763" w14:textId="77777777" w:rsidR="0021044C" w:rsidRPr="00386CC2" w:rsidRDefault="0021044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D377E5E" w14:textId="77777777" w:rsidR="0021044C" w:rsidRPr="00386CC2" w:rsidRDefault="0021044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4F7B37B" w14:textId="77777777" w:rsidR="0021044C" w:rsidRPr="00386CC2" w:rsidRDefault="0021044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DAD30E0" w14:textId="77777777" w:rsidR="0021044C" w:rsidRPr="00386CC2" w:rsidRDefault="0021044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838EE3E" w14:textId="77777777" w:rsidR="0021044C" w:rsidRPr="00386CC2" w:rsidRDefault="0021044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B18BDE1" w14:textId="77777777" w:rsidR="0021044C" w:rsidRPr="00386CC2" w:rsidRDefault="0021044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F39363B" w14:textId="77777777" w:rsidR="0021044C" w:rsidRPr="00386CC2" w:rsidRDefault="0021044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0E258F1" w14:textId="77777777" w:rsidR="0021044C" w:rsidRPr="00386CC2" w:rsidRDefault="0021044C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67AD16B" w14:textId="77777777" w:rsidR="0021044C" w:rsidRPr="00386CC2" w:rsidRDefault="0021044C" w:rsidP="0020402B">
            <w:pPr>
              <w:spacing w:after="0" w:line="240" w:lineRule="auto"/>
            </w:pPr>
          </w:p>
        </w:tc>
      </w:tr>
      <w:tr w:rsidR="00C95CFA" w:rsidRPr="00386CC2" w14:paraId="39149BC6" w14:textId="77777777" w:rsidTr="00C95CFA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shd w:val="clear" w:color="auto" w:fill="auto"/>
          </w:tcPr>
          <w:p w14:paraId="56674D00" w14:textId="6374AF7E" w:rsidR="00C95CFA" w:rsidRPr="00C95CFA" w:rsidRDefault="0021044C" w:rsidP="00A73A0A">
            <w:pPr>
              <w:pStyle w:val="ListParagraph"/>
              <w:numPr>
                <w:ilvl w:val="0"/>
                <w:numId w:val="11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 w:themeColor="text1"/>
              </w:rPr>
            </w:pPr>
            <w:r w:rsidRPr="0021044C">
              <w:rPr>
                <w:rFonts w:cs="Calibri"/>
                <w:b/>
                <w:bCs/>
                <w:color w:val="000000" w:themeColor="text1"/>
              </w:rPr>
              <w:t>Design in Technology and Engineering</w:t>
            </w:r>
          </w:p>
        </w:tc>
        <w:tc>
          <w:tcPr>
            <w:tcW w:w="576" w:type="dxa"/>
          </w:tcPr>
          <w:p w14:paraId="5401F023" w14:textId="77777777" w:rsidR="00C95CFA" w:rsidRPr="00386CC2" w:rsidRDefault="00C95CFA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9664135" w14:textId="77777777" w:rsidR="00C95CFA" w:rsidRPr="00386CC2" w:rsidRDefault="00C95CFA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2E08DEF" w14:textId="77777777" w:rsidR="00C95CFA" w:rsidRPr="00386CC2" w:rsidRDefault="00C95CFA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BB1D115" w14:textId="77777777" w:rsidR="00C95CFA" w:rsidRPr="00386CC2" w:rsidRDefault="00C95CFA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FAEE280" w14:textId="77777777" w:rsidR="00C95CFA" w:rsidRPr="00386CC2" w:rsidRDefault="00C95CFA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3343A77" w14:textId="77777777" w:rsidR="00C95CFA" w:rsidRPr="00386CC2" w:rsidRDefault="00C95CFA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5B3CBB6" w14:textId="77777777" w:rsidR="00C95CFA" w:rsidRPr="00386CC2" w:rsidRDefault="00C95CFA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D9ACEEC" w14:textId="77777777" w:rsidR="00C95CFA" w:rsidRPr="00386CC2" w:rsidRDefault="00C95CFA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7010A5A" w14:textId="77777777" w:rsidR="00C95CFA" w:rsidRPr="00386CC2" w:rsidRDefault="00C95CFA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DF6F7A3" w14:textId="77777777" w:rsidR="00C95CFA" w:rsidRPr="00386CC2" w:rsidRDefault="00C95CFA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686F2FE" w14:textId="77777777" w:rsidR="00C95CFA" w:rsidRPr="00386CC2" w:rsidRDefault="00C95CFA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224DEC1" w14:textId="77777777" w:rsidR="00C95CFA" w:rsidRPr="00386CC2" w:rsidRDefault="00C95CFA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B825BD8" w14:textId="77777777" w:rsidR="00C95CFA" w:rsidRPr="00386CC2" w:rsidRDefault="00C95CFA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30A3D1E" w14:textId="77777777" w:rsidR="00C95CFA" w:rsidRPr="00386CC2" w:rsidRDefault="00C95CFA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AD784F5" w14:textId="77777777" w:rsidR="00C95CFA" w:rsidRPr="00386CC2" w:rsidRDefault="00C95CFA" w:rsidP="0020402B">
            <w:pPr>
              <w:spacing w:after="0" w:line="240" w:lineRule="auto"/>
            </w:pPr>
          </w:p>
        </w:tc>
      </w:tr>
      <w:tr w:rsidR="008138B9" w:rsidRPr="00386CC2" w14:paraId="482C5568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82731D4" w14:textId="039DE961" w:rsidR="008138B9" w:rsidRPr="00386CC2" w:rsidRDefault="008138B9" w:rsidP="0020402B">
            <w:pPr>
              <w:pStyle w:val="ListParagraph"/>
              <w:numPr>
                <w:ilvl w:val="0"/>
                <w:numId w:val="102"/>
              </w:numPr>
              <w:autoSpaceDE w:val="0"/>
              <w:autoSpaceDN w:val="0"/>
              <w:adjustRightInd w:val="0"/>
              <w:spacing w:after="0" w:line="240" w:lineRule="auto"/>
            </w:pPr>
            <w:r w:rsidRPr="0037267F">
              <w:t>Understands design—and its core elements and principles—as a fundamental human activity</w:t>
            </w:r>
          </w:p>
        </w:tc>
        <w:tc>
          <w:tcPr>
            <w:tcW w:w="576" w:type="dxa"/>
          </w:tcPr>
          <w:p w14:paraId="12AF967E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52D18A4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E17469C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DFCB267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254EA31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EA92C4C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B1538ED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835A35A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CC8A9EE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92C016D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83F9713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A93A3FF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D073D49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9C6F696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0EE7C89" w14:textId="77777777" w:rsidR="008138B9" w:rsidRPr="00386CC2" w:rsidRDefault="008138B9" w:rsidP="0020402B">
            <w:pPr>
              <w:spacing w:after="0" w:line="240" w:lineRule="auto"/>
            </w:pPr>
          </w:p>
        </w:tc>
      </w:tr>
      <w:tr w:rsidR="008138B9" w:rsidRPr="00386CC2" w14:paraId="70B7F6D6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7D5551D" w14:textId="4EC99643" w:rsidR="008138B9" w:rsidRPr="00386CC2" w:rsidRDefault="008138B9" w:rsidP="0020402B">
            <w:pPr>
              <w:pStyle w:val="ListParagraph"/>
              <w:numPr>
                <w:ilvl w:val="0"/>
                <w:numId w:val="102"/>
              </w:numPr>
              <w:autoSpaceDE w:val="0"/>
              <w:autoSpaceDN w:val="0"/>
              <w:adjustRightInd w:val="0"/>
              <w:spacing w:after="0" w:line="240" w:lineRule="auto"/>
            </w:pPr>
            <w:r w:rsidRPr="0037267F">
              <w:t>Understands the development, implementation, and documentation of iterative design processes and the analysis/evaluation of specific design requirements (i.e., criteria and constraints)</w:t>
            </w:r>
          </w:p>
        </w:tc>
        <w:tc>
          <w:tcPr>
            <w:tcW w:w="576" w:type="dxa"/>
          </w:tcPr>
          <w:p w14:paraId="7E2F2DAC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2F80E27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143D2F3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2007398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65F545A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233DB23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A6A8A69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44C9692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93920E8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FB00ACB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F9AF585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6C9DF30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983EF2F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57BA123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2E184FF" w14:textId="77777777" w:rsidR="008138B9" w:rsidRPr="00386CC2" w:rsidRDefault="008138B9" w:rsidP="0020402B">
            <w:pPr>
              <w:spacing w:after="0" w:line="240" w:lineRule="auto"/>
            </w:pPr>
          </w:p>
        </w:tc>
      </w:tr>
      <w:tr w:rsidR="008138B9" w:rsidRPr="00386CC2" w14:paraId="2CAADF01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C856587" w14:textId="24CDD3F5" w:rsidR="008138B9" w:rsidRPr="00386CC2" w:rsidRDefault="008138B9" w:rsidP="0020402B">
            <w:pPr>
              <w:pStyle w:val="ListParagraph"/>
              <w:numPr>
                <w:ilvl w:val="0"/>
                <w:numId w:val="102"/>
              </w:numPr>
              <w:autoSpaceDE w:val="0"/>
              <w:autoSpaceDN w:val="0"/>
              <w:adjustRightInd w:val="0"/>
              <w:spacing w:after="0" w:line="240" w:lineRule="auto"/>
            </w:pPr>
            <w:r w:rsidRPr="0037267F">
              <w:t>Understands the development of analytical solutions to design problems through modeling, evaluation, and optimization of complex designs</w:t>
            </w:r>
          </w:p>
        </w:tc>
        <w:tc>
          <w:tcPr>
            <w:tcW w:w="576" w:type="dxa"/>
          </w:tcPr>
          <w:p w14:paraId="0494DA91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D919D14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643EF25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73A20FA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C0FFC0D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C454169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7EB25F3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31B95B9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44BA7C2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56F973E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509F03A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951BE95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00927FB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A4F9775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A724417" w14:textId="77777777" w:rsidR="008138B9" w:rsidRPr="00386CC2" w:rsidRDefault="008138B9" w:rsidP="0020402B">
            <w:pPr>
              <w:spacing w:after="0" w:line="240" w:lineRule="auto"/>
            </w:pPr>
          </w:p>
        </w:tc>
      </w:tr>
      <w:tr w:rsidR="004A0C48" w:rsidRPr="00386CC2" w14:paraId="7BFDDA67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CC1ED25" w14:textId="6B01E767" w:rsidR="004A0C48" w:rsidRPr="003C46C1" w:rsidRDefault="00263B69" w:rsidP="00A73A0A">
            <w:pPr>
              <w:pStyle w:val="ListParagraph"/>
              <w:numPr>
                <w:ilvl w:val="0"/>
                <w:numId w:val="110"/>
              </w:numPr>
              <w:autoSpaceDE w:val="0"/>
              <w:autoSpaceDN w:val="0"/>
              <w:adjustRightInd w:val="0"/>
              <w:spacing w:after="0" w:line="240" w:lineRule="auto"/>
              <w:ind w:left="288" w:hanging="288"/>
              <w:rPr>
                <w:rFonts w:cs="Calibri"/>
                <w:b/>
                <w:bCs/>
                <w:color w:val="000000" w:themeColor="text1"/>
              </w:rPr>
            </w:pPr>
            <w:r w:rsidRPr="003C46C1">
              <w:rPr>
                <w:rFonts w:cs="Calibri"/>
                <w:b/>
                <w:bCs/>
                <w:color w:val="000000" w:themeColor="text1"/>
              </w:rPr>
              <w:t>Applying, Maintaining, and Assessing Products and Systems</w:t>
            </w:r>
          </w:p>
        </w:tc>
        <w:tc>
          <w:tcPr>
            <w:tcW w:w="576" w:type="dxa"/>
          </w:tcPr>
          <w:p w14:paraId="46B38746" w14:textId="77777777" w:rsidR="004A0C48" w:rsidRPr="00386CC2" w:rsidRDefault="004A0C4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059524E" w14:textId="77777777" w:rsidR="004A0C48" w:rsidRPr="00386CC2" w:rsidRDefault="004A0C4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DB77E49" w14:textId="77777777" w:rsidR="004A0C48" w:rsidRPr="00386CC2" w:rsidRDefault="004A0C4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3748B69" w14:textId="77777777" w:rsidR="004A0C48" w:rsidRPr="00386CC2" w:rsidRDefault="004A0C4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91533A1" w14:textId="77777777" w:rsidR="004A0C48" w:rsidRPr="00386CC2" w:rsidRDefault="004A0C4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D6A8454" w14:textId="77777777" w:rsidR="004A0C48" w:rsidRPr="00386CC2" w:rsidRDefault="004A0C4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A634004" w14:textId="77777777" w:rsidR="004A0C48" w:rsidRPr="00386CC2" w:rsidRDefault="004A0C4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C9BA773" w14:textId="77777777" w:rsidR="004A0C48" w:rsidRPr="00386CC2" w:rsidRDefault="004A0C4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A73EA5A" w14:textId="77777777" w:rsidR="004A0C48" w:rsidRPr="00386CC2" w:rsidRDefault="004A0C4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BF25709" w14:textId="77777777" w:rsidR="004A0C48" w:rsidRPr="00386CC2" w:rsidRDefault="004A0C4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B01D407" w14:textId="77777777" w:rsidR="004A0C48" w:rsidRPr="00386CC2" w:rsidRDefault="004A0C4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02FEFA0" w14:textId="77777777" w:rsidR="004A0C48" w:rsidRPr="00386CC2" w:rsidRDefault="004A0C4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A08BA38" w14:textId="77777777" w:rsidR="004A0C48" w:rsidRPr="00386CC2" w:rsidRDefault="004A0C4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BDCE22B" w14:textId="77777777" w:rsidR="004A0C48" w:rsidRPr="00386CC2" w:rsidRDefault="004A0C4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3DD4DC9" w14:textId="77777777" w:rsidR="004A0C48" w:rsidRPr="00386CC2" w:rsidRDefault="004A0C48" w:rsidP="0020402B">
            <w:pPr>
              <w:spacing w:after="0" w:line="240" w:lineRule="auto"/>
            </w:pPr>
          </w:p>
        </w:tc>
      </w:tr>
      <w:tr w:rsidR="008138B9" w:rsidRPr="00386CC2" w14:paraId="04D1E55B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3239E921" w14:textId="5C0EF38C" w:rsidR="008138B9" w:rsidRPr="00386CC2" w:rsidRDefault="008138B9" w:rsidP="0020402B">
            <w:pPr>
              <w:pStyle w:val="ListParagraph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after="0" w:line="240" w:lineRule="auto"/>
            </w:pPr>
            <w:r w:rsidRPr="0037267F">
              <w:t>Understands the influence of dependent and related components within larger systems</w:t>
            </w:r>
          </w:p>
        </w:tc>
        <w:tc>
          <w:tcPr>
            <w:tcW w:w="576" w:type="dxa"/>
          </w:tcPr>
          <w:p w14:paraId="72B16091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9D282C1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BEEE521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6D8F39C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C069298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332B2C8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B0142CD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A6C8965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0DFA6C9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F0E1E40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BAB3DB0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36A765E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64BEC42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9B38069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6520D38" w14:textId="77777777" w:rsidR="008138B9" w:rsidRPr="00386CC2" w:rsidRDefault="008138B9" w:rsidP="0020402B">
            <w:pPr>
              <w:spacing w:after="0" w:line="240" w:lineRule="auto"/>
            </w:pPr>
          </w:p>
        </w:tc>
      </w:tr>
      <w:tr w:rsidR="008138B9" w:rsidRPr="00386CC2" w14:paraId="4CE2383C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3587688" w14:textId="26967177" w:rsidR="008138B9" w:rsidRPr="00386CC2" w:rsidRDefault="008138B9" w:rsidP="0020402B">
            <w:pPr>
              <w:pStyle w:val="ListParagraph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after="0" w:line="240" w:lineRule="auto"/>
            </w:pPr>
            <w:r w:rsidRPr="0037267F">
              <w:t>Understands the use of appropriate tools, materials, and machines to maintain, troubleshoot, and repair technological and engineering products/systems</w:t>
            </w:r>
          </w:p>
        </w:tc>
        <w:tc>
          <w:tcPr>
            <w:tcW w:w="576" w:type="dxa"/>
          </w:tcPr>
          <w:p w14:paraId="73C7E1CC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62E3742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60ACB66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729DB87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BD78ADC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6F6D1F7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5E1EBD7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7215B4A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5B80AF7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0895A7C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060F5BA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2BFC0A2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14DC095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EE1FF63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F0F66A9" w14:textId="77777777" w:rsidR="008138B9" w:rsidRPr="00386CC2" w:rsidRDefault="008138B9" w:rsidP="0020402B">
            <w:pPr>
              <w:spacing w:after="0" w:line="240" w:lineRule="auto"/>
            </w:pPr>
          </w:p>
        </w:tc>
      </w:tr>
      <w:tr w:rsidR="008138B9" w:rsidRPr="00386CC2" w14:paraId="692713F7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D9443A5" w14:textId="07492078" w:rsidR="008138B9" w:rsidRPr="00386CC2" w:rsidRDefault="008138B9" w:rsidP="0020402B">
            <w:pPr>
              <w:pStyle w:val="ListParagraph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after="0" w:line="240" w:lineRule="auto"/>
            </w:pPr>
            <w:r w:rsidRPr="0037267F">
              <w:t>Understands the interpretation of data to accurately measure performance of technological and engineering products/systems</w:t>
            </w:r>
          </w:p>
        </w:tc>
        <w:tc>
          <w:tcPr>
            <w:tcW w:w="576" w:type="dxa"/>
          </w:tcPr>
          <w:p w14:paraId="5BF3CF5B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366BBAA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73A27ED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D1A674B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8F98AED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8538867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7A4BD3F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5FCEE08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3448213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63ECC39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22D7ED2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6672F81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F965362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509C98A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385A565" w14:textId="77777777" w:rsidR="008138B9" w:rsidRPr="00386CC2" w:rsidRDefault="008138B9" w:rsidP="0020402B">
            <w:pPr>
              <w:spacing w:after="0" w:line="240" w:lineRule="auto"/>
            </w:pPr>
          </w:p>
        </w:tc>
      </w:tr>
      <w:tr w:rsidR="008138B9" w:rsidRPr="00386CC2" w14:paraId="5EB5507A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B35E9BD" w14:textId="2B17F238" w:rsidR="008138B9" w:rsidRPr="00386CC2" w:rsidRDefault="008138B9" w:rsidP="0020402B">
            <w:pPr>
              <w:pStyle w:val="ListParagraph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after="0" w:line="240" w:lineRule="auto"/>
            </w:pPr>
            <w:r w:rsidRPr="0037267F">
              <w:t>Understands effective communication of technological information to improve products, systems, and their outcomes</w:t>
            </w:r>
          </w:p>
        </w:tc>
        <w:tc>
          <w:tcPr>
            <w:tcW w:w="576" w:type="dxa"/>
          </w:tcPr>
          <w:p w14:paraId="7E54A690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086D747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FFD871A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C34AEC9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C2233A7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7247750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D023CC3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9E1D2B0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75C9F94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762AAFC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F46648D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A8C81B6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B591323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33FEE64" w14:textId="77777777" w:rsidR="008138B9" w:rsidRPr="00386CC2" w:rsidRDefault="008138B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6A979DF" w14:textId="77777777" w:rsidR="008138B9" w:rsidRPr="00386CC2" w:rsidRDefault="008138B9" w:rsidP="0020402B">
            <w:pPr>
              <w:spacing w:after="0" w:line="240" w:lineRule="auto"/>
            </w:pPr>
          </w:p>
        </w:tc>
      </w:tr>
      <w:tr w:rsidR="007A6B69" w:rsidRPr="00386CC2" w14:paraId="39CFF39F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2C4FA8D" w14:textId="36653DDF" w:rsidR="007A6B69" w:rsidRPr="003C46C1" w:rsidRDefault="009E12AE" w:rsidP="0020402B">
            <w:pPr>
              <w:pStyle w:val="ListParagraph"/>
              <w:numPr>
                <w:ilvl w:val="0"/>
                <w:numId w:val="88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</w:pPr>
            <w:r w:rsidRPr="003C46C1"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  <w:lastRenderedPageBreak/>
              <w:t>Technology Contexts 1: Energy, Materials, and the Built Environment</w:t>
            </w:r>
          </w:p>
        </w:tc>
        <w:tc>
          <w:tcPr>
            <w:tcW w:w="576" w:type="dxa"/>
          </w:tcPr>
          <w:p w14:paraId="09CCE411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45628EF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86D1A9C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CA2BEF2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A840F73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75177D6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B6F0409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CFACF6B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CF42957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DE2D6FA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25E3613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34D371D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44846ED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3D5C173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A6B19F7" w14:textId="77777777" w:rsidR="007A6B69" w:rsidRPr="00386CC2" w:rsidRDefault="007A6B69" w:rsidP="0020402B">
            <w:pPr>
              <w:spacing w:after="0" w:line="240" w:lineRule="auto"/>
            </w:pPr>
          </w:p>
        </w:tc>
      </w:tr>
      <w:tr w:rsidR="007A6B69" w:rsidRPr="00386CC2" w14:paraId="262CB630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9C1DAE6" w14:textId="159462BD" w:rsidR="007A6B69" w:rsidRPr="003C46C1" w:rsidRDefault="001C0C5F" w:rsidP="00A73A0A">
            <w:pPr>
              <w:pStyle w:val="ListParagraph"/>
              <w:numPr>
                <w:ilvl w:val="0"/>
                <w:numId w:val="110"/>
              </w:numPr>
              <w:autoSpaceDE w:val="0"/>
              <w:autoSpaceDN w:val="0"/>
              <w:adjustRightInd w:val="0"/>
              <w:spacing w:after="0" w:line="240" w:lineRule="auto"/>
              <w:ind w:left="288" w:hanging="288"/>
              <w:rPr>
                <w:rFonts w:cs="Calibri"/>
                <w:b/>
                <w:bCs/>
                <w:color w:val="000000" w:themeColor="text1"/>
              </w:rPr>
            </w:pPr>
            <w:r w:rsidRPr="003C46C1">
              <w:rPr>
                <w:rFonts w:cs="Calibri"/>
                <w:b/>
                <w:bCs/>
                <w:color w:val="000000" w:themeColor="text1"/>
              </w:rPr>
              <w:t>Energy and Power</w:t>
            </w:r>
          </w:p>
        </w:tc>
        <w:tc>
          <w:tcPr>
            <w:tcW w:w="576" w:type="dxa"/>
          </w:tcPr>
          <w:p w14:paraId="1CF795FA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1416B5D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5C0BCEF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E1CD0BF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2812ADE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0566DAE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EBA5652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D8E64C7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ABCE9BA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C5F70B1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4731444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DDD1FA3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7138D20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419E776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0D13D61" w14:textId="77777777" w:rsidR="007A6B69" w:rsidRPr="00386CC2" w:rsidRDefault="007A6B69" w:rsidP="0020402B">
            <w:pPr>
              <w:spacing w:after="0" w:line="240" w:lineRule="auto"/>
            </w:pPr>
          </w:p>
        </w:tc>
      </w:tr>
      <w:tr w:rsidR="00793FB0" w:rsidRPr="00386CC2" w14:paraId="3D47952C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C562455" w14:textId="44A21C5F" w:rsidR="00793FB0" w:rsidRPr="00386CC2" w:rsidRDefault="00793FB0" w:rsidP="0020402B">
            <w:pPr>
              <w:pStyle w:val="ListParagraph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after="0" w:line="240" w:lineRule="auto"/>
            </w:pPr>
            <w:r w:rsidRPr="003241C8">
              <w:t>Knows fundamental concepts and interrelationships of energy, work, and power and the application of these concepts to solve problems (e.g., those involving harness, transfer, circuitry, loss, transmission, and conversion)</w:t>
            </w:r>
          </w:p>
        </w:tc>
        <w:tc>
          <w:tcPr>
            <w:tcW w:w="576" w:type="dxa"/>
          </w:tcPr>
          <w:p w14:paraId="2FBCA300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2C613D5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3F3D49B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C300C76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A5ACFA7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8DD09C5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2CC84B5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B0C1229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92172DC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3400BBB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B0EEC69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6904C10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8C2EC70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8F54A73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535D560" w14:textId="77777777" w:rsidR="00793FB0" w:rsidRPr="00386CC2" w:rsidRDefault="00793FB0" w:rsidP="0020402B">
            <w:pPr>
              <w:spacing w:after="0" w:line="240" w:lineRule="auto"/>
            </w:pPr>
          </w:p>
        </w:tc>
      </w:tr>
      <w:tr w:rsidR="00793FB0" w:rsidRPr="00386CC2" w14:paraId="11844D9B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E3295E4" w14:textId="748BB5FF" w:rsidR="00793FB0" w:rsidRPr="00386CC2" w:rsidRDefault="00793FB0" w:rsidP="0020402B">
            <w:pPr>
              <w:pStyle w:val="ListParagraph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after="0" w:line="240" w:lineRule="auto"/>
            </w:pPr>
            <w:r w:rsidRPr="003241C8">
              <w:t>Knows societal and environmental impacts of the trade-offs involved in energy and power technologies and engineering systems</w:t>
            </w:r>
          </w:p>
        </w:tc>
        <w:tc>
          <w:tcPr>
            <w:tcW w:w="576" w:type="dxa"/>
          </w:tcPr>
          <w:p w14:paraId="75AD5505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5A39123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F03A9FB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A9CD9DA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E5E479A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1EDBCC1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86F21D6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A71F3E5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0A67A46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DADA05A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8ED7D21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9E62C0F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E3529D2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892261F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9CD3C05" w14:textId="77777777" w:rsidR="00793FB0" w:rsidRPr="00386CC2" w:rsidRDefault="00793FB0" w:rsidP="0020402B">
            <w:pPr>
              <w:spacing w:after="0" w:line="240" w:lineRule="auto"/>
            </w:pPr>
          </w:p>
        </w:tc>
      </w:tr>
      <w:tr w:rsidR="00793FB0" w:rsidRPr="00386CC2" w14:paraId="11BB75F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12DCBCF" w14:textId="5B23DDE2" w:rsidR="00793FB0" w:rsidRPr="003C46C1" w:rsidRDefault="001C0C5F" w:rsidP="00A73A0A">
            <w:pPr>
              <w:pStyle w:val="ListParagraph"/>
              <w:numPr>
                <w:ilvl w:val="0"/>
                <w:numId w:val="110"/>
              </w:numPr>
              <w:autoSpaceDE w:val="0"/>
              <w:autoSpaceDN w:val="0"/>
              <w:adjustRightInd w:val="0"/>
              <w:spacing w:after="0" w:line="240" w:lineRule="auto"/>
              <w:ind w:left="288" w:hanging="288"/>
              <w:rPr>
                <w:rFonts w:cs="Calibri"/>
                <w:b/>
                <w:bCs/>
                <w:color w:val="000000" w:themeColor="text1"/>
              </w:rPr>
            </w:pPr>
            <w:r w:rsidRPr="003C46C1">
              <w:rPr>
                <w:rFonts w:cs="Calibri"/>
                <w:b/>
                <w:bCs/>
                <w:color w:val="000000" w:themeColor="text1"/>
              </w:rPr>
              <w:t>Materials, Manufacturing, and the Built Environment</w:t>
            </w:r>
          </w:p>
        </w:tc>
        <w:tc>
          <w:tcPr>
            <w:tcW w:w="576" w:type="dxa"/>
          </w:tcPr>
          <w:p w14:paraId="34F0A409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ED1ACF6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CE51BFB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C6F3205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0DEA861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8EE84C8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168A3BA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65E03D2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FC53C52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CA7F600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2951A2B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D19B7FD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EB452FC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6E03A94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3341FF9" w14:textId="77777777" w:rsidR="00793FB0" w:rsidRPr="00386CC2" w:rsidRDefault="00793FB0" w:rsidP="0020402B">
            <w:pPr>
              <w:spacing w:after="0" w:line="240" w:lineRule="auto"/>
            </w:pPr>
          </w:p>
        </w:tc>
      </w:tr>
      <w:tr w:rsidR="00793FB0" w:rsidRPr="00386CC2" w14:paraId="5818AA1B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BA1F938" w14:textId="1A27528A" w:rsidR="00793FB0" w:rsidRPr="00386CC2" w:rsidRDefault="00793FB0" w:rsidP="0020402B">
            <w:pPr>
              <w:pStyle w:val="ListParagraph"/>
              <w:numPr>
                <w:ilvl w:val="0"/>
                <w:numId w:val="98"/>
              </w:numPr>
              <w:autoSpaceDE w:val="0"/>
              <w:autoSpaceDN w:val="0"/>
              <w:adjustRightInd w:val="0"/>
              <w:spacing w:after="0" w:line="240" w:lineRule="auto"/>
            </w:pPr>
            <w:r w:rsidRPr="003241C8">
              <w:t>Knows the appropriate use of tools, machines, and material processes that lead to technological progress for physical goods within the built environment</w:t>
            </w:r>
          </w:p>
        </w:tc>
        <w:tc>
          <w:tcPr>
            <w:tcW w:w="576" w:type="dxa"/>
          </w:tcPr>
          <w:p w14:paraId="2FE29EE1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3F5E6CC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BA3D768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78B8C91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F9C8412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28387DF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B004DFA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5BC5319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4CCD9C6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1CB45CA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E412D73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579712B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EF730AC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C131D37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4547BA8" w14:textId="77777777" w:rsidR="00793FB0" w:rsidRPr="00386CC2" w:rsidRDefault="00793FB0" w:rsidP="0020402B">
            <w:pPr>
              <w:spacing w:after="0" w:line="240" w:lineRule="auto"/>
            </w:pPr>
          </w:p>
        </w:tc>
      </w:tr>
      <w:tr w:rsidR="00793FB0" w:rsidRPr="00386CC2" w14:paraId="44AE2B6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542B1FD" w14:textId="2ED1FAB0" w:rsidR="00793FB0" w:rsidRPr="00386CC2" w:rsidRDefault="00793FB0" w:rsidP="0020402B">
            <w:pPr>
              <w:pStyle w:val="ListParagraph"/>
              <w:numPr>
                <w:ilvl w:val="0"/>
                <w:numId w:val="98"/>
              </w:numPr>
              <w:autoSpaceDE w:val="0"/>
              <w:autoSpaceDN w:val="0"/>
              <w:adjustRightInd w:val="0"/>
              <w:spacing w:after="0" w:line="240" w:lineRule="auto"/>
            </w:pPr>
            <w:r w:rsidRPr="003241C8">
              <w:t>Knows materials processing, production, and the methods/sequences involved to convert raw materials into industrial materials and industrial materials into finished products</w:t>
            </w:r>
          </w:p>
        </w:tc>
        <w:tc>
          <w:tcPr>
            <w:tcW w:w="576" w:type="dxa"/>
          </w:tcPr>
          <w:p w14:paraId="2AB30B22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1BED11F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0696DD4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7A71024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F2322C7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1F9EB28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BBF4694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4038EED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78F2158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8FF0190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9EBCDEC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647C40D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A392773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DAB4304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E36BAEE" w14:textId="77777777" w:rsidR="00793FB0" w:rsidRPr="00386CC2" w:rsidRDefault="00793FB0" w:rsidP="0020402B">
            <w:pPr>
              <w:spacing w:after="0" w:line="240" w:lineRule="auto"/>
            </w:pPr>
          </w:p>
        </w:tc>
      </w:tr>
      <w:tr w:rsidR="00793FB0" w:rsidRPr="00386CC2" w14:paraId="4E7553F4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8C4F53F" w14:textId="1B6F537E" w:rsidR="00793FB0" w:rsidRPr="00386CC2" w:rsidRDefault="00793FB0" w:rsidP="0020402B">
            <w:pPr>
              <w:pStyle w:val="ListParagraph"/>
              <w:numPr>
                <w:ilvl w:val="0"/>
                <w:numId w:val="98"/>
              </w:numPr>
              <w:autoSpaceDE w:val="0"/>
              <w:autoSpaceDN w:val="0"/>
              <w:adjustRightInd w:val="0"/>
              <w:spacing w:after="0" w:line="240" w:lineRule="auto"/>
            </w:pPr>
            <w:r w:rsidRPr="003241C8">
              <w:t>Knows fundamental concepts, processes, and properties of materials for construction and manufacturing of physical goods and structures</w:t>
            </w:r>
          </w:p>
        </w:tc>
        <w:tc>
          <w:tcPr>
            <w:tcW w:w="576" w:type="dxa"/>
          </w:tcPr>
          <w:p w14:paraId="67016D5E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CCD962D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6070CD2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783B146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234B43B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AF30131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78192C3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0E81424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2595FA0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9B65FF6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48C0F5A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C359EE7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01DC808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18F92A8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BF9EFE7" w14:textId="77777777" w:rsidR="00793FB0" w:rsidRPr="00386CC2" w:rsidRDefault="00793FB0" w:rsidP="0020402B">
            <w:pPr>
              <w:spacing w:after="0" w:line="240" w:lineRule="auto"/>
            </w:pPr>
          </w:p>
        </w:tc>
      </w:tr>
      <w:tr w:rsidR="00793FB0" w:rsidRPr="00386CC2" w14:paraId="0B07051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6229E4C" w14:textId="50B41A35" w:rsidR="00793FB0" w:rsidRPr="00386CC2" w:rsidRDefault="00793FB0" w:rsidP="0020402B">
            <w:pPr>
              <w:pStyle w:val="ListParagraph"/>
              <w:numPr>
                <w:ilvl w:val="0"/>
                <w:numId w:val="98"/>
              </w:numPr>
              <w:autoSpaceDE w:val="0"/>
              <w:autoSpaceDN w:val="0"/>
              <w:adjustRightInd w:val="0"/>
              <w:spacing w:after="0" w:line="240" w:lineRule="auto"/>
            </w:pPr>
            <w:r w:rsidRPr="003241C8">
              <w:t>Knows structural systems and subsystems in the context of the built environment, including considerations of functionality, efficiency, safety, and sustainability</w:t>
            </w:r>
          </w:p>
        </w:tc>
        <w:tc>
          <w:tcPr>
            <w:tcW w:w="576" w:type="dxa"/>
          </w:tcPr>
          <w:p w14:paraId="791F773D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72E50C0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6DCBDAD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D656D36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71BA8E0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B2A87BF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9A67338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19EF41A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A074B3B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4DE02B5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41A9F4A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C5DA2F0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F40AED9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F80969F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31F18CA" w14:textId="77777777" w:rsidR="00793FB0" w:rsidRPr="00386CC2" w:rsidRDefault="00793FB0" w:rsidP="0020402B">
            <w:pPr>
              <w:spacing w:after="0" w:line="240" w:lineRule="auto"/>
            </w:pPr>
          </w:p>
        </w:tc>
      </w:tr>
      <w:tr w:rsidR="00793FB0" w:rsidRPr="00386CC2" w14:paraId="3101FD2D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275AA84F" w14:textId="148DBC6C" w:rsidR="00793FB0" w:rsidRPr="00386CC2" w:rsidRDefault="00793FB0" w:rsidP="0020402B">
            <w:pPr>
              <w:pStyle w:val="ListParagraph"/>
              <w:numPr>
                <w:ilvl w:val="0"/>
                <w:numId w:val="98"/>
              </w:numPr>
              <w:autoSpaceDE w:val="0"/>
              <w:autoSpaceDN w:val="0"/>
              <w:adjustRightInd w:val="0"/>
              <w:spacing w:after="0" w:line="240" w:lineRule="auto"/>
            </w:pPr>
            <w:r w:rsidRPr="003241C8">
              <w:lastRenderedPageBreak/>
              <w:t>Is familiar with the characteristics and interrelationships of transportation modes, systems and subsystems, and logistical systems and operations</w:t>
            </w:r>
          </w:p>
        </w:tc>
        <w:tc>
          <w:tcPr>
            <w:tcW w:w="576" w:type="dxa"/>
          </w:tcPr>
          <w:p w14:paraId="5BF7A295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6251DB2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8F12144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595DAE2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0FAFE40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7F89154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5EC0035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9D0D00A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AC9E0DB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DC40780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460A074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9F84BA6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57ADA0D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50BE7C9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4C7D34C" w14:textId="77777777" w:rsidR="00793FB0" w:rsidRPr="00386CC2" w:rsidRDefault="00793FB0" w:rsidP="0020402B">
            <w:pPr>
              <w:spacing w:after="0" w:line="240" w:lineRule="auto"/>
            </w:pPr>
          </w:p>
        </w:tc>
      </w:tr>
      <w:tr w:rsidR="002737B8" w:rsidRPr="00386CC2" w14:paraId="29A8F86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CBB8E4D" w14:textId="7459CB0E" w:rsidR="002737B8" w:rsidRPr="003C46C1" w:rsidRDefault="002737B8" w:rsidP="0020402B">
            <w:pPr>
              <w:pStyle w:val="ListParagraph"/>
              <w:numPr>
                <w:ilvl w:val="0"/>
                <w:numId w:val="88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</w:pPr>
            <w:r w:rsidRPr="003C46C1"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  <w:t>Technology Contexts 2: Information, Computation, and Technological Applications</w:t>
            </w:r>
          </w:p>
        </w:tc>
        <w:tc>
          <w:tcPr>
            <w:tcW w:w="576" w:type="dxa"/>
          </w:tcPr>
          <w:p w14:paraId="424F26EB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194E474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80D233C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B0DA09F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4D7B5EC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26B077C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F0AF756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2BF8F88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9F246D2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E93CE25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7580B7A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7BD1D56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D1B5A29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D5EC2A3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75DEF10" w14:textId="77777777" w:rsidR="002737B8" w:rsidRPr="00386CC2" w:rsidRDefault="002737B8" w:rsidP="0020402B">
            <w:pPr>
              <w:spacing w:after="0" w:line="240" w:lineRule="auto"/>
            </w:pPr>
          </w:p>
        </w:tc>
      </w:tr>
      <w:tr w:rsidR="002737B8" w:rsidRPr="00386CC2" w14:paraId="53F19B82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3BFE8D9F" w14:textId="70CCB702" w:rsidR="002737B8" w:rsidRPr="003C46C1" w:rsidRDefault="002737B8" w:rsidP="00A73A0A">
            <w:pPr>
              <w:pStyle w:val="ListParagraph"/>
              <w:numPr>
                <w:ilvl w:val="0"/>
                <w:numId w:val="11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 w:themeColor="text1"/>
              </w:rPr>
            </w:pPr>
            <w:r w:rsidRPr="003C46C1">
              <w:rPr>
                <w:rFonts w:cs="Calibri"/>
                <w:b/>
                <w:bCs/>
                <w:color w:val="000000" w:themeColor="text1"/>
              </w:rPr>
              <w:t>Information and Communications</w:t>
            </w:r>
          </w:p>
        </w:tc>
        <w:tc>
          <w:tcPr>
            <w:tcW w:w="576" w:type="dxa"/>
          </w:tcPr>
          <w:p w14:paraId="2F8BE82D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556D0E7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E98FD7F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E41A0DE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6C5332C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649069C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A8F7088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BDCCD6D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0C19508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D7F23DC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18F5B21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3A7E145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A79FD90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50173EC" w14:textId="77777777" w:rsidR="002737B8" w:rsidRPr="00386CC2" w:rsidRDefault="002737B8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3C9132F" w14:textId="77777777" w:rsidR="002737B8" w:rsidRPr="00386CC2" w:rsidRDefault="002737B8" w:rsidP="0020402B">
            <w:pPr>
              <w:spacing w:after="0" w:line="240" w:lineRule="auto"/>
            </w:pPr>
          </w:p>
        </w:tc>
      </w:tr>
      <w:tr w:rsidR="00793FB0" w:rsidRPr="00386CC2" w14:paraId="6F114A4C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345A76D9" w14:textId="71962C6E" w:rsidR="00793FB0" w:rsidRPr="00386CC2" w:rsidRDefault="00793FB0" w:rsidP="0020402B">
            <w:pPr>
              <w:pStyle w:val="ListParagraph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</w:pPr>
            <w:r w:rsidRPr="003241C8">
              <w:t>Knows fundamental concepts and terminology related to information and communications systems (i.e., audio, video, electronic, data, technical, and graphic) and the issues/trends informing their design and use</w:t>
            </w:r>
          </w:p>
        </w:tc>
        <w:tc>
          <w:tcPr>
            <w:tcW w:w="576" w:type="dxa"/>
          </w:tcPr>
          <w:p w14:paraId="0D8E31F6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31F56A7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44C058F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37DFDF6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384BD5A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661109E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4C75EF4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F92A383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797AF82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134DCAE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402B982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7936FD6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E366D1C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904BB7D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5998F0B" w14:textId="77777777" w:rsidR="00793FB0" w:rsidRPr="00386CC2" w:rsidRDefault="00793FB0" w:rsidP="0020402B">
            <w:pPr>
              <w:spacing w:after="0" w:line="240" w:lineRule="auto"/>
            </w:pPr>
          </w:p>
        </w:tc>
      </w:tr>
      <w:tr w:rsidR="00793FB0" w:rsidRPr="00386CC2" w14:paraId="4F691E4B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55C3362" w14:textId="488AFFF0" w:rsidR="00793FB0" w:rsidRPr="00386CC2" w:rsidRDefault="00793FB0" w:rsidP="0020402B">
            <w:pPr>
              <w:pStyle w:val="ListParagraph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</w:pPr>
            <w:r w:rsidRPr="003241C8">
              <w:t>Knows the influence of information and communications technologies on both physical and digital design as well as appropriate ways to address relevant problems and tasks by combining them</w:t>
            </w:r>
          </w:p>
        </w:tc>
        <w:tc>
          <w:tcPr>
            <w:tcW w:w="576" w:type="dxa"/>
          </w:tcPr>
          <w:p w14:paraId="3D2BEE20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95B0BF4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4E670AD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77D58F0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EC9E2F3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2147678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611AC8A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F1506E4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4B65415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1C4A230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F8EEF3E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97CF544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9DA0013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B41D8F4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82CF2BD" w14:textId="77777777" w:rsidR="00793FB0" w:rsidRPr="00386CC2" w:rsidRDefault="00793FB0" w:rsidP="0020402B">
            <w:pPr>
              <w:spacing w:after="0" w:line="240" w:lineRule="auto"/>
            </w:pPr>
          </w:p>
        </w:tc>
      </w:tr>
      <w:tr w:rsidR="00793FB0" w:rsidRPr="00386CC2" w14:paraId="2A6A03F8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EBBF0BA" w14:textId="18E2CF95" w:rsidR="00793FB0" w:rsidRPr="00386CC2" w:rsidRDefault="00793FB0" w:rsidP="0020402B">
            <w:pPr>
              <w:pStyle w:val="ListParagraph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</w:pPr>
            <w:r w:rsidRPr="003241C8">
              <w:t>Understands applications of digital communications and the practical implications of digital citizenship, including associated legal/ethical issues</w:t>
            </w:r>
          </w:p>
        </w:tc>
        <w:tc>
          <w:tcPr>
            <w:tcW w:w="576" w:type="dxa"/>
          </w:tcPr>
          <w:p w14:paraId="5B0EBC00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F4F4130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E84AB92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2B6F7C6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04C4AF7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9E485A7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EE819AF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92E1167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75E67E9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BC51C60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3DE7AB2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915E71D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8502552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5B46FD8" w14:textId="77777777" w:rsidR="00793FB0" w:rsidRPr="00386CC2" w:rsidRDefault="00793FB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63355A8" w14:textId="77777777" w:rsidR="00793FB0" w:rsidRPr="00386CC2" w:rsidRDefault="00793FB0" w:rsidP="0020402B">
            <w:pPr>
              <w:spacing w:after="0" w:line="240" w:lineRule="auto"/>
            </w:pPr>
          </w:p>
        </w:tc>
      </w:tr>
      <w:tr w:rsidR="007A6B69" w:rsidRPr="00386CC2" w14:paraId="3E2638CF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66DDEB9" w14:textId="1C8A2A2A" w:rsidR="007A6B69" w:rsidRPr="003C46C1" w:rsidRDefault="00E7494E" w:rsidP="00A73A0A">
            <w:pPr>
              <w:pStyle w:val="ListParagraph"/>
              <w:numPr>
                <w:ilvl w:val="0"/>
                <w:numId w:val="111"/>
              </w:numPr>
              <w:autoSpaceDE w:val="0"/>
              <w:autoSpaceDN w:val="0"/>
              <w:adjustRightInd w:val="0"/>
              <w:spacing w:after="0" w:line="240" w:lineRule="auto"/>
              <w:ind w:left="288" w:hanging="288"/>
              <w:rPr>
                <w:rFonts w:cs="Calibri"/>
                <w:b/>
                <w:bCs/>
                <w:color w:val="000000" w:themeColor="text1"/>
              </w:rPr>
            </w:pPr>
            <w:r w:rsidRPr="003C46C1">
              <w:rPr>
                <w:rFonts w:cs="Calibri"/>
                <w:b/>
                <w:bCs/>
                <w:color w:val="000000" w:themeColor="text1"/>
              </w:rPr>
              <w:t>Computation, Automation, Robotics, and Evolving Technologies</w:t>
            </w:r>
          </w:p>
        </w:tc>
        <w:tc>
          <w:tcPr>
            <w:tcW w:w="576" w:type="dxa"/>
          </w:tcPr>
          <w:p w14:paraId="40061754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4B9CD3A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7031080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B9CBD97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7222173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369F937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38A94E9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67F97FF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7F6D3F2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32DE19B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2349FFF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7EAC552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4A09070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ED1F4A0" w14:textId="77777777" w:rsidR="007A6B69" w:rsidRPr="00386CC2" w:rsidRDefault="007A6B6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7A27318" w14:textId="77777777" w:rsidR="007A6B69" w:rsidRPr="00386CC2" w:rsidRDefault="007A6B69" w:rsidP="0020402B">
            <w:pPr>
              <w:spacing w:after="0" w:line="240" w:lineRule="auto"/>
            </w:pPr>
          </w:p>
        </w:tc>
      </w:tr>
      <w:tr w:rsidR="007C1650" w:rsidRPr="00386CC2" w14:paraId="1EC3920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6F05122" w14:textId="29336FEC" w:rsidR="007C1650" w:rsidRPr="00386CC2" w:rsidRDefault="007C1650" w:rsidP="0020402B">
            <w:pPr>
              <w:pStyle w:val="ListParagraph"/>
              <w:numPr>
                <w:ilvl w:val="0"/>
                <w:numId w:val="95"/>
              </w:numPr>
              <w:autoSpaceDE w:val="0"/>
              <w:autoSpaceDN w:val="0"/>
              <w:adjustRightInd w:val="0"/>
              <w:spacing w:after="0" w:line="240" w:lineRule="auto"/>
            </w:pPr>
            <w:r w:rsidRPr="00543D15">
              <w:t>Knows principles of computational thinking (i.e., decomposition, pattern recognition, abstraction, and algorithm design) that help solve technological and engineering problems</w:t>
            </w:r>
          </w:p>
        </w:tc>
        <w:tc>
          <w:tcPr>
            <w:tcW w:w="576" w:type="dxa"/>
          </w:tcPr>
          <w:p w14:paraId="5C6576DE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B8E039B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22D2CCC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A1C5FA2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D8D954F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BA5A7CD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D2354D6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F7A8F20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BD1A25B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44E4DD5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B0CB6DF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1D088B0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818B58F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6F9FED4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FB1B041" w14:textId="77777777" w:rsidR="007C1650" w:rsidRPr="00386CC2" w:rsidRDefault="007C1650" w:rsidP="0020402B">
            <w:pPr>
              <w:spacing w:after="0" w:line="240" w:lineRule="auto"/>
            </w:pPr>
          </w:p>
        </w:tc>
      </w:tr>
      <w:tr w:rsidR="007C1650" w:rsidRPr="00386CC2" w14:paraId="1E90467C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FC58C94" w14:textId="17897767" w:rsidR="007C1650" w:rsidRPr="00386CC2" w:rsidRDefault="007C1650" w:rsidP="0020402B">
            <w:pPr>
              <w:pStyle w:val="ListParagraph"/>
              <w:numPr>
                <w:ilvl w:val="0"/>
                <w:numId w:val="95"/>
              </w:numPr>
              <w:autoSpaceDE w:val="0"/>
              <w:autoSpaceDN w:val="0"/>
              <w:adjustRightInd w:val="0"/>
              <w:spacing w:after="0" w:line="240" w:lineRule="auto"/>
            </w:pPr>
            <w:r w:rsidRPr="00543D15">
              <w:t>Knows automation principles and concepts and their application to technological and engineering systems</w:t>
            </w:r>
          </w:p>
        </w:tc>
        <w:tc>
          <w:tcPr>
            <w:tcW w:w="576" w:type="dxa"/>
          </w:tcPr>
          <w:p w14:paraId="68AEDD89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775AD75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88C2F6F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5046534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4AB585B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C695414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FCB65DF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90FF759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490FB49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904CCDA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8339CEA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F178F0E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5D7E1F4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6042D9F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95720BF" w14:textId="77777777" w:rsidR="007C1650" w:rsidRPr="00386CC2" w:rsidRDefault="007C1650" w:rsidP="0020402B">
            <w:pPr>
              <w:spacing w:after="0" w:line="240" w:lineRule="auto"/>
            </w:pPr>
          </w:p>
        </w:tc>
      </w:tr>
      <w:tr w:rsidR="007C1650" w:rsidRPr="00386CC2" w14:paraId="5346076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FECC9B5" w14:textId="5042538E" w:rsidR="007C1650" w:rsidRPr="00386CC2" w:rsidRDefault="007C1650" w:rsidP="0020402B">
            <w:pPr>
              <w:pStyle w:val="ListParagraph"/>
              <w:numPr>
                <w:ilvl w:val="0"/>
                <w:numId w:val="95"/>
              </w:numPr>
              <w:autoSpaceDE w:val="0"/>
              <w:autoSpaceDN w:val="0"/>
              <w:adjustRightInd w:val="0"/>
              <w:spacing w:after="0" w:line="240" w:lineRule="auto"/>
            </w:pPr>
            <w:r w:rsidRPr="00543D15">
              <w:lastRenderedPageBreak/>
              <w:t>Knows robotic concepts that support the modeling of physical, mechanical, technical, and programmable systems</w:t>
            </w:r>
          </w:p>
        </w:tc>
        <w:tc>
          <w:tcPr>
            <w:tcW w:w="576" w:type="dxa"/>
          </w:tcPr>
          <w:p w14:paraId="5A02E33E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BD4AE18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927B020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29C9A8F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CE23F1C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E9BE2DF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D5B6CB6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7666AF1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F217DD0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2E45B60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D9217F1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8AD3685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8115F1C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D7AAA5B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5E6688E" w14:textId="77777777" w:rsidR="007C1650" w:rsidRPr="00386CC2" w:rsidRDefault="007C1650" w:rsidP="0020402B">
            <w:pPr>
              <w:spacing w:after="0" w:line="240" w:lineRule="auto"/>
            </w:pPr>
          </w:p>
        </w:tc>
      </w:tr>
      <w:tr w:rsidR="007C1650" w:rsidRPr="00386CC2" w14:paraId="20B2BCB9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096988A" w14:textId="285E4CDE" w:rsidR="007C1650" w:rsidRPr="00386CC2" w:rsidRDefault="007C1650" w:rsidP="0020402B">
            <w:pPr>
              <w:pStyle w:val="ListParagraph"/>
              <w:numPr>
                <w:ilvl w:val="0"/>
                <w:numId w:val="95"/>
              </w:numPr>
              <w:autoSpaceDE w:val="0"/>
              <w:autoSpaceDN w:val="0"/>
              <w:adjustRightInd w:val="0"/>
              <w:spacing w:after="0" w:line="240" w:lineRule="auto"/>
            </w:pPr>
            <w:r w:rsidRPr="00543D15">
              <w:t>Is familiar with artificial intelligence (AI) technologies, their applications, and associated ethical implications</w:t>
            </w:r>
          </w:p>
        </w:tc>
        <w:tc>
          <w:tcPr>
            <w:tcW w:w="576" w:type="dxa"/>
          </w:tcPr>
          <w:p w14:paraId="6C66C0B8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CFC43D6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4C33F49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15FA57E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D5CA1AD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5B32797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502991C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FB88510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4D59201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04EE603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DDADD06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05E2A83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791BCAE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D0037EE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C6E5B56" w14:textId="77777777" w:rsidR="007C1650" w:rsidRPr="00386CC2" w:rsidRDefault="007C1650" w:rsidP="0020402B">
            <w:pPr>
              <w:spacing w:after="0" w:line="240" w:lineRule="auto"/>
            </w:pPr>
          </w:p>
        </w:tc>
      </w:tr>
      <w:tr w:rsidR="009348C5" w:rsidRPr="00386CC2" w14:paraId="0344F33D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77909AF" w14:textId="53933C89" w:rsidR="009348C5" w:rsidRPr="003C46C1" w:rsidRDefault="00137CBA" w:rsidP="0020402B">
            <w:pPr>
              <w:pStyle w:val="ListParagraph"/>
              <w:numPr>
                <w:ilvl w:val="0"/>
                <w:numId w:val="88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</w:pPr>
            <w:r w:rsidRPr="003C46C1"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  <w:t>Pedagogy and Professional Responsibilities</w:t>
            </w:r>
          </w:p>
        </w:tc>
        <w:tc>
          <w:tcPr>
            <w:tcW w:w="576" w:type="dxa"/>
          </w:tcPr>
          <w:p w14:paraId="09756574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7C1D5AD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22F3313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7C74907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3496550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1C08ABF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297B5AE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1218418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DD542D2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9714251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909D09A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894801B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40375AF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3C6874D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2416ECF" w14:textId="77777777" w:rsidR="009348C5" w:rsidRPr="00386CC2" w:rsidRDefault="009348C5" w:rsidP="0020402B">
            <w:pPr>
              <w:spacing w:after="0" w:line="240" w:lineRule="auto"/>
            </w:pPr>
          </w:p>
        </w:tc>
      </w:tr>
      <w:tr w:rsidR="009348C5" w:rsidRPr="00386CC2" w14:paraId="54168E23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E44D06C" w14:textId="054E441F" w:rsidR="009348C5" w:rsidRPr="003C46C1" w:rsidRDefault="00137CBA" w:rsidP="00A73A0A">
            <w:pPr>
              <w:pStyle w:val="ListParagraph"/>
              <w:numPr>
                <w:ilvl w:val="0"/>
                <w:numId w:val="112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 w:themeColor="text1"/>
              </w:rPr>
            </w:pPr>
            <w:r w:rsidRPr="003C46C1">
              <w:rPr>
                <w:rFonts w:cs="Calibri"/>
                <w:b/>
                <w:bCs/>
                <w:color w:val="000000" w:themeColor="text1"/>
              </w:rPr>
              <w:t>Pedagogical Foundations</w:t>
            </w:r>
          </w:p>
        </w:tc>
        <w:tc>
          <w:tcPr>
            <w:tcW w:w="576" w:type="dxa"/>
          </w:tcPr>
          <w:p w14:paraId="40FCAEBA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8C7FA33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AD64E31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A829B92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F970DED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0FE076E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C6FC1A1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6641FF1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A2A5450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4F17354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DE23780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A782F78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FC2061B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17108C8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86ACBBB" w14:textId="77777777" w:rsidR="009348C5" w:rsidRPr="00386CC2" w:rsidRDefault="009348C5" w:rsidP="0020402B">
            <w:pPr>
              <w:spacing w:after="0" w:line="240" w:lineRule="auto"/>
            </w:pPr>
          </w:p>
        </w:tc>
      </w:tr>
      <w:tr w:rsidR="007C1650" w:rsidRPr="00386CC2" w14:paraId="58B0D428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3FECDD1" w14:textId="3559833B" w:rsidR="007C1650" w:rsidRPr="00386CC2" w:rsidRDefault="007C1650" w:rsidP="0020402B">
            <w:pPr>
              <w:pStyle w:val="ListParagraph"/>
              <w:numPr>
                <w:ilvl w:val="0"/>
                <w:numId w:val="93"/>
              </w:numPr>
              <w:autoSpaceDE w:val="0"/>
              <w:autoSpaceDN w:val="0"/>
              <w:adjustRightInd w:val="0"/>
              <w:spacing w:after="0" w:line="240" w:lineRule="auto"/>
            </w:pPr>
            <w:r w:rsidRPr="00543D15">
              <w:t>Understands how to select and adapt appropriate materials and activities as well as plan instruction to promote technological and engineering literacy</w:t>
            </w:r>
          </w:p>
        </w:tc>
        <w:tc>
          <w:tcPr>
            <w:tcW w:w="576" w:type="dxa"/>
          </w:tcPr>
          <w:p w14:paraId="612A7EC6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64E6672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8BCE832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224BCA1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66526B5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18ACCC5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4DE51F8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FFB7DF9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E1C8776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78570B6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541F4D2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E59FC1F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D2A1751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2CD410A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744E277" w14:textId="77777777" w:rsidR="007C1650" w:rsidRPr="00386CC2" w:rsidRDefault="007C1650" w:rsidP="0020402B">
            <w:pPr>
              <w:spacing w:after="0" w:line="240" w:lineRule="auto"/>
            </w:pPr>
          </w:p>
        </w:tc>
      </w:tr>
      <w:tr w:rsidR="007C1650" w:rsidRPr="00386CC2" w14:paraId="445D29B1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2C7F613" w14:textId="0FB65C66" w:rsidR="007C1650" w:rsidRPr="00386CC2" w:rsidRDefault="007C1650" w:rsidP="0020402B">
            <w:pPr>
              <w:pStyle w:val="ListParagraph"/>
              <w:numPr>
                <w:ilvl w:val="0"/>
                <w:numId w:val="93"/>
              </w:numPr>
              <w:autoSpaceDE w:val="0"/>
              <w:autoSpaceDN w:val="0"/>
              <w:adjustRightInd w:val="0"/>
              <w:spacing w:after="0" w:line="240" w:lineRule="auto"/>
            </w:pPr>
            <w:r w:rsidRPr="00543D15">
              <w:t>Understands how to provide students with learning experiences that expand their knowledge and skills in technology and engineering</w:t>
            </w:r>
          </w:p>
        </w:tc>
        <w:tc>
          <w:tcPr>
            <w:tcW w:w="576" w:type="dxa"/>
          </w:tcPr>
          <w:p w14:paraId="1C37EDD4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8AB96F6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9CB3701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40A00D2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ECE61DC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E8D3280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9D742D4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22B68E7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6642DFF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C4585CC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22ACE2F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F34AA48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2755163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9C03CE0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EEC253A" w14:textId="77777777" w:rsidR="007C1650" w:rsidRPr="00386CC2" w:rsidRDefault="007C1650" w:rsidP="0020402B">
            <w:pPr>
              <w:spacing w:after="0" w:line="240" w:lineRule="auto"/>
            </w:pPr>
          </w:p>
        </w:tc>
      </w:tr>
      <w:tr w:rsidR="007C1650" w:rsidRPr="00386CC2" w14:paraId="45EC87C4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5153C73" w14:textId="1B8C52EB" w:rsidR="007C1650" w:rsidRPr="00386CC2" w:rsidRDefault="007C1650" w:rsidP="0020402B">
            <w:pPr>
              <w:pStyle w:val="ListParagraph"/>
              <w:numPr>
                <w:ilvl w:val="0"/>
                <w:numId w:val="93"/>
              </w:numPr>
              <w:autoSpaceDE w:val="0"/>
              <w:autoSpaceDN w:val="0"/>
              <w:adjustRightInd w:val="0"/>
              <w:spacing w:after="0" w:line="240" w:lineRule="auto"/>
            </w:pPr>
            <w:r w:rsidRPr="00543D15">
              <w:t>Understands project- and problem-based learning methodologies that employ making and doing to support critical thinking, problem solving, creativity, collaboration, and ethics in technology and engineering education</w:t>
            </w:r>
          </w:p>
        </w:tc>
        <w:tc>
          <w:tcPr>
            <w:tcW w:w="576" w:type="dxa"/>
          </w:tcPr>
          <w:p w14:paraId="5ABCD6C0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9876ED3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BB35DC7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B21A649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4F51643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963D6B8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631042B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179CFB9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922A77A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17FC0CC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D1424E9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8D8A71B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A8F93F3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12B7C49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C4BE066" w14:textId="77777777" w:rsidR="007C1650" w:rsidRPr="00386CC2" w:rsidRDefault="007C1650" w:rsidP="0020402B">
            <w:pPr>
              <w:spacing w:after="0" w:line="240" w:lineRule="auto"/>
            </w:pPr>
          </w:p>
        </w:tc>
      </w:tr>
      <w:tr w:rsidR="007C1650" w:rsidRPr="00386CC2" w14:paraId="07C50FED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E213476" w14:textId="44B7A821" w:rsidR="007C1650" w:rsidRPr="00386CC2" w:rsidRDefault="007C1650" w:rsidP="0020402B">
            <w:pPr>
              <w:pStyle w:val="ListParagraph"/>
              <w:numPr>
                <w:ilvl w:val="0"/>
                <w:numId w:val="93"/>
              </w:numPr>
              <w:autoSpaceDE w:val="0"/>
              <w:autoSpaceDN w:val="0"/>
              <w:adjustRightInd w:val="0"/>
              <w:spacing w:after="0" w:line="240" w:lineRule="auto"/>
            </w:pPr>
            <w:r w:rsidRPr="00543D15">
              <w:t>Understands how to select, create, and modify appropriate assessments to inform instruction and evaluate student learning in technology and engineering</w:t>
            </w:r>
          </w:p>
        </w:tc>
        <w:tc>
          <w:tcPr>
            <w:tcW w:w="576" w:type="dxa"/>
          </w:tcPr>
          <w:p w14:paraId="7AE64690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F2E0F40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50BFDB7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8112BDF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5CCF469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2C9374A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C5ACEDF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2BF3BAB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D60F64C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BD5A017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D6B946E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32A2664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30F896A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617A577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43386BE" w14:textId="77777777" w:rsidR="007C1650" w:rsidRPr="00386CC2" w:rsidRDefault="007C1650" w:rsidP="0020402B">
            <w:pPr>
              <w:spacing w:after="0" w:line="240" w:lineRule="auto"/>
            </w:pPr>
          </w:p>
        </w:tc>
      </w:tr>
      <w:tr w:rsidR="007C1650" w:rsidRPr="00386CC2" w14:paraId="247D3124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2E00B5F7" w14:textId="1C823E86" w:rsidR="007C1650" w:rsidRPr="00386CC2" w:rsidRDefault="007C1650" w:rsidP="0020402B">
            <w:pPr>
              <w:pStyle w:val="ListParagraph"/>
              <w:numPr>
                <w:ilvl w:val="0"/>
                <w:numId w:val="93"/>
              </w:numPr>
              <w:autoSpaceDE w:val="0"/>
              <w:autoSpaceDN w:val="0"/>
              <w:adjustRightInd w:val="0"/>
              <w:spacing w:after="0" w:line="240" w:lineRule="auto"/>
            </w:pPr>
            <w:r w:rsidRPr="00543D15">
              <w:t>Understands how to differentiate instruction that effectively addresses a variety of student needs</w:t>
            </w:r>
          </w:p>
        </w:tc>
        <w:tc>
          <w:tcPr>
            <w:tcW w:w="576" w:type="dxa"/>
          </w:tcPr>
          <w:p w14:paraId="6C51876A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EC4E0AD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1EC075E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6E375AB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F25F6C4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E788849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1110C25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60BC70D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CE00EDF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AA74FFC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FB4619F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611D9E5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5E0E475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FA9342B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9434363" w14:textId="77777777" w:rsidR="007C1650" w:rsidRPr="00386CC2" w:rsidRDefault="007C1650" w:rsidP="0020402B">
            <w:pPr>
              <w:spacing w:after="0" w:line="240" w:lineRule="auto"/>
            </w:pPr>
          </w:p>
        </w:tc>
      </w:tr>
      <w:tr w:rsidR="007C1650" w:rsidRPr="00386CC2" w14:paraId="66519C6D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1D2F570" w14:textId="591E6FF0" w:rsidR="007C1650" w:rsidRPr="00386CC2" w:rsidRDefault="007C1650" w:rsidP="0020402B">
            <w:pPr>
              <w:pStyle w:val="ListParagraph"/>
              <w:numPr>
                <w:ilvl w:val="0"/>
                <w:numId w:val="93"/>
              </w:numPr>
              <w:autoSpaceDE w:val="0"/>
              <w:autoSpaceDN w:val="0"/>
              <w:adjustRightInd w:val="0"/>
              <w:spacing w:after="0" w:line="240" w:lineRule="auto"/>
            </w:pPr>
            <w:r w:rsidRPr="00543D15">
              <w:lastRenderedPageBreak/>
              <w:t>Understands how to create a nurturing and supportive learning environment using knowledge of social and emotional principles, student behavior, organizational skills, and classroom management</w:t>
            </w:r>
          </w:p>
        </w:tc>
        <w:tc>
          <w:tcPr>
            <w:tcW w:w="576" w:type="dxa"/>
          </w:tcPr>
          <w:p w14:paraId="451EAED7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5265056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9E4D219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A5D07A4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DFACA0A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925A299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3DB8D92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8D2C02E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82369A5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198BCFA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B969B16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BC873C8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40EA2DE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08ABEA5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5C088EC" w14:textId="77777777" w:rsidR="007C1650" w:rsidRPr="00386CC2" w:rsidRDefault="007C1650" w:rsidP="0020402B">
            <w:pPr>
              <w:spacing w:after="0" w:line="240" w:lineRule="auto"/>
            </w:pPr>
          </w:p>
        </w:tc>
      </w:tr>
      <w:tr w:rsidR="009348C5" w:rsidRPr="00386CC2" w14:paraId="21267899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0E19C63" w14:textId="3FF55EEA" w:rsidR="009348C5" w:rsidRPr="003C46C1" w:rsidRDefault="00E7494E" w:rsidP="00A73A0A">
            <w:pPr>
              <w:pStyle w:val="ListParagraph"/>
              <w:numPr>
                <w:ilvl w:val="0"/>
                <w:numId w:val="112"/>
              </w:numPr>
              <w:autoSpaceDE w:val="0"/>
              <w:autoSpaceDN w:val="0"/>
              <w:adjustRightInd w:val="0"/>
              <w:spacing w:after="0" w:line="240" w:lineRule="auto"/>
              <w:ind w:left="288" w:hanging="288"/>
              <w:rPr>
                <w:rFonts w:cs="Calibri"/>
                <w:b/>
                <w:bCs/>
                <w:color w:val="000000" w:themeColor="text1"/>
              </w:rPr>
            </w:pPr>
            <w:r w:rsidRPr="003C46C1">
              <w:rPr>
                <w:rFonts w:cs="Calibri"/>
                <w:b/>
                <w:bCs/>
                <w:color w:val="000000" w:themeColor="text1"/>
              </w:rPr>
              <w:t>Principles of Technology and Engineering Education</w:t>
            </w:r>
          </w:p>
        </w:tc>
        <w:tc>
          <w:tcPr>
            <w:tcW w:w="576" w:type="dxa"/>
          </w:tcPr>
          <w:p w14:paraId="6A39300B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EF50B09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9B532F0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76FCC6D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7021DA7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7388860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ED4BC9E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254C8E6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9ABEEAD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3F05BDB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700C7E2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4011574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8A0A948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68AF418" w14:textId="77777777" w:rsidR="009348C5" w:rsidRPr="00386CC2" w:rsidRDefault="009348C5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BC2F465" w14:textId="77777777" w:rsidR="009348C5" w:rsidRPr="00386CC2" w:rsidRDefault="009348C5" w:rsidP="0020402B">
            <w:pPr>
              <w:spacing w:after="0" w:line="240" w:lineRule="auto"/>
            </w:pPr>
          </w:p>
        </w:tc>
      </w:tr>
      <w:tr w:rsidR="007C1650" w:rsidRPr="00386CC2" w14:paraId="42048A2C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3EAE181" w14:textId="460C47C0" w:rsidR="007C1650" w:rsidRPr="00386CC2" w:rsidRDefault="007C1650" w:rsidP="0020402B">
            <w:pPr>
              <w:pStyle w:val="ListParagraph"/>
              <w:numPr>
                <w:ilvl w:val="0"/>
                <w:numId w:val="92"/>
              </w:numPr>
              <w:autoSpaceDE w:val="0"/>
              <w:autoSpaceDN w:val="0"/>
              <w:adjustRightInd w:val="0"/>
              <w:spacing w:after="0" w:line="240" w:lineRule="auto"/>
            </w:pPr>
            <w:r w:rsidRPr="00543D15">
              <w:t>Understands collaborative relationships of technology and engineering education to other academic subject areas</w:t>
            </w:r>
          </w:p>
        </w:tc>
        <w:tc>
          <w:tcPr>
            <w:tcW w:w="576" w:type="dxa"/>
          </w:tcPr>
          <w:p w14:paraId="44D9FEE2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A1408F4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DA86536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03FAA19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56D670F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1178C87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F770E54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56D8CF2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6C5175B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21D9FDA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58A44F6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484783F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905CB6C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E59D376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7123EEA" w14:textId="77777777" w:rsidR="007C1650" w:rsidRPr="00386CC2" w:rsidRDefault="007C1650" w:rsidP="0020402B">
            <w:pPr>
              <w:spacing w:after="0" w:line="240" w:lineRule="auto"/>
            </w:pPr>
          </w:p>
        </w:tc>
      </w:tr>
      <w:tr w:rsidR="007C1650" w:rsidRPr="00386CC2" w14:paraId="1809A568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3359ACB" w14:textId="62036E73" w:rsidR="007C1650" w:rsidRPr="00386CC2" w:rsidRDefault="007C1650" w:rsidP="0020402B">
            <w:pPr>
              <w:pStyle w:val="ListParagraph"/>
              <w:numPr>
                <w:ilvl w:val="0"/>
                <w:numId w:val="92"/>
              </w:numPr>
              <w:autoSpaceDE w:val="0"/>
              <w:autoSpaceDN w:val="0"/>
              <w:adjustRightInd w:val="0"/>
              <w:spacing w:after="0" w:line="240" w:lineRule="auto"/>
            </w:pPr>
            <w:r w:rsidRPr="00543D15">
              <w:t>Understands principles and practices that ensure the safety of students in technology and engineering classrooms and laboratories</w:t>
            </w:r>
          </w:p>
        </w:tc>
        <w:tc>
          <w:tcPr>
            <w:tcW w:w="576" w:type="dxa"/>
          </w:tcPr>
          <w:p w14:paraId="7A802B4B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209DC60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F5819BA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1DFE005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4A1E594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1F1165C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8F3BF15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9F6659D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CA521D6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60FD480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8581076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57C502B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D1C382C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EA3AC74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81BA805" w14:textId="77777777" w:rsidR="007C1650" w:rsidRPr="00386CC2" w:rsidRDefault="007C1650" w:rsidP="0020402B">
            <w:pPr>
              <w:spacing w:after="0" w:line="240" w:lineRule="auto"/>
            </w:pPr>
          </w:p>
        </w:tc>
      </w:tr>
      <w:tr w:rsidR="007C1650" w:rsidRPr="00386CC2" w14:paraId="7B580882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51B353D" w14:textId="7155BD29" w:rsidR="007C1650" w:rsidRPr="00386CC2" w:rsidRDefault="007C1650" w:rsidP="0020402B">
            <w:pPr>
              <w:pStyle w:val="ListParagraph"/>
              <w:numPr>
                <w:ilvl w:val="0"/>
                <w:numId w:val="92"/>
              </w:numPr>
              <w:autoSpaceDE w:val="0"/>
              <w:autoSpaceDN w:val="0"/>
              <w:adjustRightInd w:val="0"/>
              <w:spacing w:after="0" w:line="240" w:lineRule="auto"/>
            </w:pPr>
            <w:r w:rsidRPr="00543D15">
              <w:t>Knows how to access resources and apply strategies to help engage students with technological and engineering content outside the classroom and within the greater community and society</w:t>
            </w:r>
          </w:p>
        </w:tc>
        <w:tc>
          <w:tcPr>
            <w:tcW w:w="576" w:type="dxa"/>
          </w:tcPr>
          <w:p w14:paraId="3FD63050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7084E06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4A5F14E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D270EDB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E71D960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0AD0E58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A0C10F8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BF3F37A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8D0730D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FDA8A80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DFFFCA2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08BAC2A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958B4E1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B1FEBB0" w14:textId="77777777" w:rsidR="007C1650" w:rsidRPr="00386CC2" w:rsidRDefault="007C1650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2A19182" w14:textId="77777777" w:rsidR="007C1650" w:rsidRPr="00386CC2" w:rsidRDefault="007C1650" w:rsidP="0020402B">
            <w:pPr>
              <w:spacing w:after="0" w:line="240" w:lineRule="auto"/>
            </w:pPr>
          </w:p>
        </w:tc>
      </w:tr>
      <w:tr w:rsidR="00812999" w:rsidRPr="00386CC2" w14:paraId="683973D4" w14:textId="77777777" w:rsidTr="00812999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  <w:shd w:val="clear" w:color="auto" w:fill="auto"/>
          </w:tcPr>
          <w:p w14:paraId="54A990EE" w14:textId="54B9DEC4" w:rsidR="00812999" w:rsidRPr="00386CC2" w:rsidRDefault="00812999" w:rsidP="0020402B">
            <w:pPr>
              <w:pStyle w:val="ListParagraph"/>
              <w:numPr>
                <w:ilvl w:val="0"/>
                <w:numId w:val="92"/>
              </w:numPr>
              <w:autoSpaceDE w:val="0"/>
              <w:autoSpaceDN w:val="0"/>
              <w:adjustRightInd w:val="0"/>
              <w:spacing w:after="0" w:line="240" w:lineRule="auto"/>
            </w:pPr>
            <w:r w:rsidRPr="001A6C3F">
              <w:t>Knows how to support professional growth in students by promoting technology student organizations (e.g., Technology Student Association) and encouraging career exploration</w:t>
            </w:r>
          </w:p>
        </w:tc>
        <w:tc>
          <w:tcPr>
            <w:tcW w:w="576" w:type="dxa"/>
            <w:shd w:val="clear" w:color="auto" w:fill="auto"/>
          </w:tcPr>
          <w:p w14:paraId="0829D20E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  <w:shd w:val="clear" w:color="auto" w:fill="auto"/>
          </w:tcPr>
          <w:p w14:paraId="476C2386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  <w:shd w:val="clear" w:color="auto" w:fill="auto"/>
          </w:tcPr>
          <w:p w14:paraId="1A9BAD9D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  <w:shd w:val="clear" w:color="auto" w:fill="auto"/>
          </w:tcPr>
          <w:p w14:paraId="61602305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  <w:shd w:val="clear" w:color="auto" w:fill="auto"/>
          </w:tcPr>
          <w:p w14:paraId="402C5F7E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  <w:shd w:val="clear" w:color="auto" w:fill="auto"/>
          </w:tcPr>
          <w:p w14:paraId="0158351A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  <w:shd w:val="clear" w:color="auto" w:fill="auto"/>
          </w:tcPr>
          <w:p w14:paraId="2FF9CF22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  <w:shd w:val="clear" w:color="auto" w:fill="auto"/>
          </w:tcPr>
          <w:p w14:paraId="1D8C1708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  <w:shd w:val="clear" w:color="auto" w:fill="auto"/>
          </w:tcPr>
          <w:p w14:paraId="225C5E6B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  <w:shd w:val="clear" w:color="auto" w:fill="auto"/>
          </w:tcPr>
          <w:p w14:paraId="4C9EFC29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  <w:shd w:val="clear" w:color="auto" w:fill="auto"/>
          </w:tcPr>
          <w:p w14:paraId="0A3C8574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  <w:shd w:val="clear" w:color="auto" w:fill="auto"/>
          </w:tcPr>
          <w:p w14:paraId="4ED87920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  <w:shd w:val="clear" w:color="auto" w:fill="auto"/>
          </w:tcPr>
          <w:p w14:paraId="61AB8D20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  <w:shd w:val="clear" w:color="auto" w:fill="auto"/>
          </w:tcPr>
          <w:p w14:paraId="0D51EFED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  <w:shd w:val="clear" w:color="auto" w:fill="auto"/>
          </w:tcPr>
          <w:p w14:paraId="1B6E0EC6" w14:textId="77777777" w:rsidR="00812999" w:rsidRPr="00386CC2" w:rsidRDefault="00812999" w:rsidP="0020402B">
            <w:pPr>
              <w:spacing w:after="0" w:line="240" w:lineRule="auto"/>
            </w:pPr>
          </w:p>
        </w:tc>
      </w:tr>
      <w:tr w:rsidR="00812999" w:rsidRPr="00386CC2" w14:paraId="77D09D42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F1D8B2A" w14:textId="4BA55280" w:rsidR="00812999" w:rsidRPr="00386CC2" w:rsidRDefault="00812999" w:rsidP="0020402B">
            <w:pPr>
              <w:pStyle w:val="ListParagraph"/>
              <w:numPr>
                <w:ilvl w:val="0"/>
                <w:numId w:val="92"/>
              </w:numPr>
              <w:autoSpaceDE w:val="0"/>
              <w:autoSpaceDN w:val="0"/>
              <w:adjustRightInd w:val="0"/>
              <w:spacing w:after="0" w:line="240" w:lineRule="auto"/>
            </w:pPr>
            <w:r w:rsidRPr="001A6C3F">
              <w:t>Knows professional contexts (e.g., organizational, advisory, governmental) and relevant platforms to promote technology and engineering programs beyond the classroom</w:t>
            </w:r>
          </w:p>
        </w:tc>
        <w:tc>
          <w:tcPr>
            <w:tcW w:w="576" w:type="dxa"/>
          </w:tcPr>
          <w:p w14:paraId="2B70D3D4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27B3260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B4855DA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1128940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F283C3C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59B976C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D0CEAF7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39EF2AE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3D0B4BD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8B25A9F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D4B8D28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6731A11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8BBAC43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2CC2EA7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E268BDF" w14:textId="77777777" w:rsidR="00812999" w:rsidRPr="00386CC2" w:rsidRDefault="00812999" w:rsidP="0020402B">
            <w:pPr>
              <w:spacing w:after="0" w:line="240" w:lineRule="auto"/>
            </w:pPr>
          </w:p>
        </w:tc>
      </w:tr>
      <w:tr w:rsidR="00812999" w:rsidRPr="00386CC2" w14:paraId="205FD189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92DF679" w14:textId="7FB92E23" w:rsidR="00812999" w:rsidRPr="00386CC2" w:rsidRDefault="00812999" w:rsidP="0020402B">
            <w:pPr>
              <w:pStyle w:val="ListParagraph"/>
              <w:numPr>
                <w:ilvl w:val="0"/>
                <w:numId w:val="92"/>
              </w:numPr>
              <w:autoSpaceDE w:val="0"/>
              <w:autoSpaceDN w:val="0"/>
              <w:adjustRightInd w:val="0"/>
              <w:spacing w:after="0" w:line="240" w:lineRule="auto"/>
            </w:pPr>
            <w:r w:rsidRPr="001A6C3F">
              <w:t>Knows strategies for professional development, lifelong learning, and maintaining and improving technical and pedagogical skills used in technology and engineering education</w:t>
            </w:r>
          </w:p>
        </w:tc>
        <w:tc>
          <w:tcPr>
            <w:tcW w:w="576" w:type="dxa"/>
          </w:tcPr>
          <w:p w14:paraId="13553F6D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86EE64E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1861088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F351535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27B905B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95DE7DF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29536AB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15F241A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9F8B518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2547FD50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5CDA441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4D232250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7E82297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F83D84A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00D7C22" w14:textId="77777777" w:rsidR="00812999" w:rsidRPr="00386CC2" w:rsidRDefault="00812999" w:rsidP="0020402B">
            <w:pPr>
              <w:spacing w:after="0" w:line="240" w:lineRule="auto"/>
            </w:pPr>
          </w:p>
        </w:tc>
      </w:tr>
      <w:tr w:rsidR="00812999" w:rsidRPr="00386CC2" w14:paraId="5C81390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6F63C8E" w14:textId="7E2C00C1" w:rsidR="00812999" w:rsidRPr="00386CC2" w:rsidRDefault="00812999" w:rsidP="0020402B">
            <w:pPr>
              <w:pStyle w:val="ListParagraph"/>
              <w:numPr>
                <w:ilvl w:val="0"/>
                <w:numId w:val="92"/>
              </w:numPr>
              <w:autoSpaceDE w:val="0"/>
              <w:autoSpaceDN w:val="0"/>
              <w:adjustRightInd w:val="0"/>
              <w:spacing w:after="0" w:line="240" w:lineRule="auto"/>
            </w:pPr>
            <w:r w:rsidRPr="001A6C3F">
              <w:lastRenderedPageBreak/>
              <w:t>Is familiar with the benefits, offerings, and resources (e.g., professional networking) of professional organizations for technology and engineering educators (e.g., ITEEA, ACTE, ASEE)</w:t>
            </w:r>
          </w:p>
        </w:tc>
        <w:tc>
          <w:tcPr>
            <w:tcW w:w="576" w:type="dxa"/>
          </w:tcPr>
          <w:p w14:paraId="7F7DD525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966EA2C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1C326C09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56744C6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5C63FE9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518EC1A2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CA74495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67FEF513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B0CB7F0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1F94A73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3AA1CEF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3024B9BE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BF67B5A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09E6F08F" w14:textId="77777777" w:rsidR="00812999" w:rsidRPr="00386CC2" w:rsidRDefault="00812999" w:rsidP="0020402B">
            <w:pPr>
              <w:spacing w:after="0" w:line="240" w:lineRule="auto"/>
            </w:pPr>
          </w:p>
        </w:tc>
        <w:tc>
          <w:tcPr>
            <w:tcW w:w="576" w:type="dxa"/>
          </w:tcPr>
          <w:p w14:paraId="7BA74EA6" w14:textId="77777777" w:rsidR="00812999" w:rsidRPr="00386CC2" w:rsidRDefault="00812999" w:rsidP="0020402B">
            <w:pPr>
              <w:spacing w:after="0" w:line="240" w:lineRule="auto"/>
            </w:pPr>
          </w:p>
        </w:tc>
      </w:tr>
    </w:tbl>
    <w:p w14:paraId="104BB46B" w14:textId="77777777" w:rsidR="006D0E58" w:rsidRDefault="006D0E58"/>
    <w:sectPr w:rsidR="006D0E58" w:rsidSect="00C9270D">
      <w:headerReference w:type="default" r:id="rId11"/>
      <w:footerReference w:type="default" r:id="rId12"/>
      <w:pgSz w:w="15840" w:h="12240" w:orient="landscape"/>
      <w:pgMar w:top="1728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15DC9" w14:textId="77777777" w:rsidR="00D9719C" w:rsidRDefault="00D9719C">
      <w:pPr>
        <w:spacing w:after="0" w:line="240" w:lineRule="auto"/>
      </w:pPr>
      <w:r>
        <w:separator/>
      </w:r>
    </w:p>
  </w:endnote>
  <w:endnote w:type="continuationSeparator" w:id="0">
    <w:p w14:paraId="3AB68117" w14:textId="77777777" w:rsidR="00D9719C" w:rsidRDefault="00D97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Segoe UI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F9510" w14:textId="16D3E988" w:rsidR="0094506F" w:rsidRPr="0020402B" w:rsidRDefault="0094506F" w:rsidP="0020402B">
    <w:pPr>
      <w:pStyle w:val="Footer"/>
      <w:spacing w:after="0"/>
      <w:rPr>
        <w:sz w:val="16"/>
      </w:rPr>
    </w:pPr>
    <w:r w:rsidRPr="00E15F3B">
      <w:rPr>
        <w:sz w:val="16"/>
      </w:rPr>
      <w:t>Copyright © 20</w:t>
    </w:r>
    <w:r w:rsidR="005D6DDC">
      <w:rPr>
        <w:sz w:val="16"/>
      </w:rPr>
      <w:t>2</w:t>
    </w:r>
    <w:r w:rsidR="003C46C1">
      <w:rPr>
        <w:sz w:val="16"/>
      </w:rPr>
      <w:t>4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86D09" w14:textId="77777777" w:rsidR="00D9719C" w:rsidRDefault="00D9719C">
      <w:pPr>
        <w:spacing w:after="0" w:line="240" w:lineRule="auto"/>
      </w:pPr>
      <w:r>
        <w:separator/>
      </w:r>
    </w:p>
  </w:footnote>
  <w:footnote w:type="continuationSeparator" w:id="0">
    <w:p w14:paraId="689C70A7" w14:textId="77777777" w:rsidR="00D9719C" w:rsidRDefault="00D97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EE9B2" w14:textId="1834280F" w:rsidR="0094506F" w:rsidRPr="003B1CF2" w:rsidRDefault="0094506F" w:rsidP="0094506F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9AB6029" wp14:editId="3E94F00B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75A80C" w14:textId="77777777" w:rsidR="0094506F" w:rsidRDefault="0094506F" w:rsidP="0094506F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2564F7">
                            <w:rPr>
                              <w:noProof/>
                            </w:rPr>
                            <w:t>21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9AB6029"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" o:allowincell="f" stroked="f">
              <v:textbox style="mso-fit-shape-to-text:t" inset="0,,0">
                <w:txbxContent>
                  <w:p w14:paraId="1875A80C" w14:textId="77777777" w:rsidR="0094506F" w:rsidRDefault="0094506F" w:rsidP="0094506F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2564F7">
                      <w:rPr>
                        <w:noProof/>
                      </w:rPr>
                      <w:t>21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A73A0A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 wp14:anchorId="23F17682" wp14:editId="35397737">
          <wp:extent cx="1120877" cy="340360"/>
          <wp:effectExtent l="0" t="0" r="3175" b="2540"/>
          <wp:docPr id="1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white 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846"/>
                  <a:stretch/>
                </pic:blipFill>
                <pic:spPr bwMode="auto">
                  <a:xfrm>
                    <a:off x="0" y="0"/>
                    <a:ext cx="1121200" cy="3404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sz w:val="28"/>
        <w:szCs w:val="28"/>
      </w:rPr>
      <w:tab/>
    </w:r>
    <w:r w:rsidRPr="00BA779F">
      <w:rPr>
        <w:rFonts w:ascii="Arial" w:hAnsi="Arial" w:cs="Arial"/>
        <w:b/>
        <w:i/>
        <w:sz w:val="28"/>
        <w:szCs w:val="28"/>
      </w:rPr>
      <w:t>Praxis</w:t>
    </w:r>
    <w:r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BA779F">
      <w:rPr>
        <w:rFonts w:ascii="Arial" w:hAnsi="Arial" w:cs="Arial"/>
        <w:b/>
        <w:sz w:val="28"/>
        <w:szCs w:val="28"/>
      </w:rPr>
      <w:t xml:space="preserve"> </w:t>
    </w:r>
    <w:r w:rsidR="003C46C1">
      <w:rPr>
        <w:rFonts w:ascii="Arial" w:hAnsi="Arial" w:cs="Arial"/>
        <w:b/>
        <w:sz w:val="28"/>
        <w:szCs w:val="28"/>
      </w:rPr>
      <w:t>Technology and Engineering Education</w:t>
    </w:r>
    <w:r w:rsidR="0061691C" w:rsidRPr="0061691C">
      <w:rPr>
        <w:rFonts w:ascii="Arial" w:hAnsi="Arial" w:cs="Arial"/>
        <w:b/>
        <w:sz w:val="28"/>
        <w:szCs w:val="28"/>
      </w:rPr>
      <w:t xml:space="preserve"> </w:t>
    </w:r>
    <w:r w:rsidR="009F765D">
      <w:rPr>
        <w:rFonts w:ascii="Arial" w:hAnsi="Arial" w:cs="Arial"/>
        <w:b/>
        <w:sz w:val="28"/>
        <w:szCs w:val="28"/>
      </w:rPr>
      <w:t>(</w:t>
    </w:r>
    <w:r w:rsidR="005275A6">
      <w:rPr>
        <w:rFonts w:ascii="Arial" w:hAnsi="Arial" w:cs="Arial"/>
        <w:b/>
        <w:sz w:val="28"/>
        <w:szCs w:val="28"/>
      </w:rPr>
      <w:t>5</w:t>
    </w:r>
    <w:r w:rsidR="003C46C1">
      <w:rPr>
        <w:rFonts w:ascii="Arial" w:hAnsi="Arial" w:cs="Arial"/>
        <w:b/>
        <w:sz w:val="28"/>
        <w:szCs w:val="28"/>
      </w:rPr>
      <w:t>053</w:t>
    </w:r>
    <w:r w:rsidR="009F765D">
      <w:rPr>
        <w:rFonts w:ascii="Arial" w:hAnsi="Arial" w:cs="Arial"/>
        <w:b/>
        <w:sz w:val="28"/>
        <w:szCs w:val="28"/>
      </w:rPr>
      <w:t>)</w:t>
    </w:r>
  </w:p>
  <w:p w14:paraId="1FF83A44" w14:textId="77777777" w:rsidR="0094506F" w:rsidRPr="003B1CF2" w:rsidRDefault="0094506F" w:rsidP="0094506F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5ABA"/>
    <w:multiLevelType w:val="hybridMultilevel"/>
    <w:tmpl w:val="4F0E20B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" w15:restartNumberingAfterBreak="0">
    <w:nsid w:val="010A188E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025DD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15E50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4" w15:restartNumberingAfterBreak="0">
    <w:nsid w:val="033F2E07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E223E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094FD3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7" w15:restartNumberingAfterBreak="0">
    <w:nsid w:val="05D56D48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3C6DBC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" w15:restartNumberingAfterBreak="0">
    <w:nsid w:val="07003934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20058A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69063A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2" w15:restartNumberingAfterBreak="0">
    <w:nsid w:val="0AAE5B4C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3" w15:restartNumberingAfterBreak="0">
    <w:nsid w:val="0BD104F8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0E338B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6C3BF2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747CF1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7" w15:restartNumberingAfterBreak="0">
    <w:nsid w:val="0D814C67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544DFC"/>
    <w:multiLevelType w:val="hybridMultilevel"/>
    <w:tmpl w:val="4F0E20B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9" w15:restartNumberingAfterBreak="0">
    <w:nsid w:val="0F167659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E5210C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9E37BE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CD5D85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452315A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542E02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465E08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6" w15:restartNumberingAfterBreak="0">
    <w:nsid w:val="18BF1D0A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8FA6F2F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A87DAE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E21676"/>
    <w:multiLevelType w:val="hybridMultilevel"/>
    <w:tmpl w:val="6936BB50"/>
    <w:lvl w:ilvl="0" w:tplc="FFFFFFFF">
      <w:start w:val="1"/>
      <w:numFmt w:val="upperRoman"/>
      <w:suff w:val="space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2F5496" w:themeColor="accent5" w:themeShade="BF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1F560F"/>
    <w:multiLevelType w:val="hybridMultilevel"/>
    <w:tmpl w:val="EC9EF9E6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BAE28C3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2" w15:restartNumberingAfterBreak="0">
    <w:nsid w:val="1C005466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3" w15:restartNumberingAfterBreak="0">
    <w:nsid w:val="1C0A548E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232510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687B22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18933ED"/>
    <w:multiLevelType w:val="hybridMultilevel"/>
    <w:tmpl w:val="9DA43918"/>
    <w:lvl w:ilvl="0" w:tplc="EF5A1584">
      <w:start w:val="2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DC099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1B4601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9" w15:restartNumberingAfterBreak="0">
    <w:nsid w:val="275C39D6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40" w15:restartNumberingAfterBreak="0">
    <w:nsid w:val="28B84D35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41" w15:restartNumberingAfterBreak="0">
    <w:nsid w:val="292815BF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92B1778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43" w15:restartNumberingAfterBreak="0">
    <w:nsid w:val="29B53010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A8E573C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45" w15:restartNumberingAfterBreak="0">
    <w:nsid w:val="2BA17706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C11DC0"/>
    <w:multiLevelType w:val="hybridMultilevel"/>
    <w:tmpl w:val="EC9EF9E6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CA0EC9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48" w15:restartNumberingAfterBreak="0">
    <w:nsid w:val="2EFD634E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0723C07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0E46AB9"/>
    <w:multiLevelType w:val="hybridMultilevel"/>
    <w:tmpl w:val="05A87678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12D3614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16B20E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1AF5578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4" w15:restartNumberingAfterBreak="0">
    <w:nsid w:val="31FC5808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46013EF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7A4A4D"/>
    <w:multiLevelType w:val="hybridMultilevel"/>
    <w:tmpl w:val="9098A8AA"/>
    <w:lvl w:ilvl="0" w:tplc="122C9D6A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7" w:hanging="360"/>
      </w:pPr>
    </w:lvl>
    <w:lvl w:ilvl="2" w:tplc="0409001B" w:tentative="1">
      <w:start w:val="1"/>
      <w:numFmt w:val="lowerRoman"/>
      <w:lvlText w:val="%3."/>
      <w:lvlJc w:val="right"/>
      <w:pPr>
        <w:ind w:left="2307" w:hanging="180"/>
      </w:pPr>
    </w:lvl>
    <w:lvl w:ilvl="3" w:tplc="0409000F" w:tentative="1">
      <w:start w:val="1"/>
      <w:numFmt w:val="decimal"/>
      <w:lvlText w:val="%4."/>
      <w:lvlJc w:val="left"/>
      <w:pPr>
        <w:ind w:left="3027" w:hanging="360"/>
      </w:pPr>
    </w:lvl>
    <w:lvl w:ilvl="4" w:tplc="04090019" w:tentative="1">
      <w:start w:val="1"/>
      <w:numFmt w:val="lowerLetter"/>
      <w:lvlText w:val="%5."/>
      <w:lvlJc w:val="left"/>
      <w:pPr>
        <w:ind w:left="3747" w:hanging="360"/>
      </w:pPr>
    </w:lvl>
    <w:lvl w:ilvl="5" w:tplc="0409001B" w:tentative="1">
      <w:start w:val="1"/>
      <w:numFmt w:val="lowerRoman"/>
      <w:lvlText w:val="%6."/>
      <w:lvlJc w:val="right"/>
      <w:pPr>
        <w:ind w:left="4467" w:hanging="180"/>
      </w:pPr>
    </w:lvl>
    <w:lvl w:ilvl="6" w:tplc="0409000F" w:tentative="1">
      <w:start w:val="1"/>
      <w:numFmt w:val="decimal"/>
      <w:lvlText w:val="%7."/>
      <w:lvlJc w:val="left"/>
      <w:pPr>
        <w:ind w:left="5187" w:hanging="360"/>
      </w:pPr>
    </w:lvl>
    <w:lvl w:ilvl="7" w:tplc="04090019" w:tentative="1">
      <w:start w:val="1"/>
      <w:numFmt w:val="lowerLetter"/>
      <w:lvlText w:val="%8."/>
      <w:lvlJc w:val="left"/>
      <w:pPr>
        <w:ind w:left="5907" w:hanging="360"/>
      </w:pPr>
    </w:lvl>
    <w:lvl w:ilvl="8" w:tplc="040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7" w15:restartNumberingAfterBreak="0">
    <w:nsid w:val="382C25FC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AA33F3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B5C7E01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60" w15:restartNumberingAfterBreak="0">
    <w:nsid w:val="3D2D2FBF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DEE1B15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62" w15:restartNumberingAfterBreak="0">
    <w:nsid w:val="3EE35335"/>
    <w:multiLevelType w:val="hybridMultilevel"/>
    <w:tmpl w:val="6936BB50"/>
    <w:lvl w:ilvl="0" w:tplc="F398CC8C">
      <w:start w:val="1"/>
      <w:numFmt w:val="upperRoman"/>
      <w:suff w:val="space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2F5496" w:themeColor="accent5" w:themeShade="BF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150515B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1A461F3"/>
    <w:multiLevelType w:val="hybridMultilevel"/>
    <w:tmpl w:val="64F478DE"/>
    <w:lvl w:ilvl="0" w:tplc="65501158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7655FF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66" w15:restartNumberingAfterBreak="0">
    <w:nsid w:val="43B83E85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67" w15:restartNumberingAfterBreak="0">
    <w:nsid w:val="46FB59F4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7B81BB2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69" w15:restartNumberingAfterBreak="0">
    <w:nsid w:val="480F19A9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70" w15:restartNumberingAfterBreak="0">
    <w:nsid w:val="491C7EB6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9B72403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BDE4525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CB8045C"/>
    <w:multiLevelType w:val="hybridMultilevel"/>
    <w:tmpl w:val="F2B0092C"/>
    <w:lvl w:ilvl="0" w:tplc="EC66C1EE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D11527B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D1B40B9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E090293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77" w15:restartNumberingAfterBreak="0">
    <w:nsid w:val="4EFD001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F3E463B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3C74405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80" w15:restartNumberingAfterBreak="0">
    <w:nsid w:val="54FD324B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81" w15:restartNumberingAfterBreak="0">
    <w:nsid w:val="56F9599C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82" w15:restartNumberingAfterBreak="0">
    <w:nsid w:val="57947FF0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B9A5A00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84" w15:restartNumberingAfterBreak="0">
    <w:nsid w:val="5CAC7234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D9C6B16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86" w15:restartNumberingAfterBreak="0">
    <w:nsid w:val="5E81495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F5039DA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88" w15:restartNumberingAfterBreak="0">
    <w:nsid w:val="600724FF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0D4013C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34B0970"/>
    <w:multiLevelType w:val="hybridMultilevel"/>
    <w:tmpl w:val="9CC0E79C"/>
    <w:lvl w:ilvl="0" w:tplc="DDB630DE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97268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6F5175D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1E2CA8"/>
    <w:multiLevelType w:val="hybridMultilevel"/>
    <w:tmpl w:val="96EC7E92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8DA409C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5" w15:restartNumberingAfterBreak="0">
    <w:nsid w:val="69424B6C"/>
    <w:multiLevelType w:val="hybridMultilevel"/>
    <w:tmpl w:val="EC9EF9E6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C6B1C07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DA21C1F"/>
    <w:multiLevelType w:val="hybridMultilevel"/>
    <w:tmpl w:val="685AAC3E"/>
    <w:lvl w:ilvl="0" w:tplc="5C9C31EC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DC57193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E614DD8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00" w15:restartNumberingAfterBreak="0">
    <w:nsid w:val="6F8813B4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21139F4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02" w15:restartNumberingAfterBreak="0">
    <w:nsid w:val="72724F9F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03" w15:restartNumberingAfterBreak="0">
    <w:nsid w:val="76894519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04" w15:restartNumberingAfterBreak="0">
    <w:nsid w:val="77775DBB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05" w15:restartNumberingAfterBreak="0">
    <w:nsid w:val="784F2FB2"/>
    <w:multiLevelType w:val="hybridMultilevel"/>
    <w:tmpl w:val="EC9EF9E6"/>
    <w:lvl w:ilvl="0" w:tplc="DDF471F4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9EC20D1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C3E234F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CCD2126"/>
    <w:multiLevelType w:val="hybridMultilevel"/>
    <w:tmpl w:val="64F478DE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CD7190B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F0129AB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11" w15:restartNumberingAfterBreak="0">
    <w:nsid w:val="7F3142BA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183071">
    <w:abstractNumId w:val="56"/>
  </w:num>
  <w:num w:numId="2" w16cid:durableId="1584295071">
    <w:abstractNumId w:val="90"/>
  </w:num>
  <w:num w:numId="3" w16cid:durableId="1096635743">
    <w:abstractNumId w:val="21"/>
  </w:num>
  <w:num w:numId="4" w16cid:durableId="879784039">
    <w:abstractNumId w:val="106"/>
  </w:num>
  <w:num w:numId="5" w16cid:durableId="2005274778">
    <w:abstractNumId w:val="45"/>
  </w:num>
  <w:num w:numId="6" w16cid:durableId="313292038">
    <w:abstractNumId w:val="62"/>
  </w:num>
  <w:num w:numId="7" w16cid:durableId="1770155061">
    <w:abstractNumId w:val="97"/>
  </w:num>
  <w:num w:numId="8" w16cid:durableId="1856189745">
    <w:abstractNumId w:val="73"/>
  </w:num>
  <w:num w:numId="9" w16cid:durableId="2041587262">
    <w:abstractNumId w:val="77"/>
  </w:num>
  <w:num w:numId="10" w16cid:durableId="1041053252">
    <w:abstractNumId w:val="71"/>
  </w:num>
  <w:num w:numId="11" w16cid:durableId="337463266">
    <w:abstractNumId w:val="91"/>
  </w:num>
  <w:num w:numId="12" w16cid:durableId="1176771471">
    <w:abstractNumId w:val="52"/>
  </w:num>
  <w:num w:numId="13" w16cid:durableId="777413849">
    <w:abstractNumId w:val="75"/>
  </w:num>
  <w:num w:numId="14" w16cid:durableId="1344357558">
    <w:abstractNumId w:val="70"/>
  </w:num>
  <w:num w:numId="15" w16cid:durableId="1539853036">
    <w:abstractNumId w:val="98"/>
  </w:num>
  <w:num w:numId="16" w16cid:durableId="242227452">
    <w:abstractNumId w:val="4"/>
  </w:num>
  <w:num w:numId="17" w16cid:durableId="1291588141">
    <w:abstractNumId w:val="13"/>
  </w:num>
  <w:num w:numId="18" w16cid:durableId="1339844999">
    <w:abstractNumId w:val="9"/>
  </w:num>
  <w:num w:numId="19" w16cid:durableId="429931031">
    <w:abstractNumId w:val="23"/>
  </w:num>
  <w:num w:numId="20" w16cid:durableId="1957173082">
    <w:abstractNumId w:val="22"/>
  </w:num>
  <w:num w:numId="21" w16cid:durableId="464541483">
    <w:abstractNumId w:val="43"/>
  </w:num>
  <w:num w:numId="22" w16cid:durableId="1809935284">
    <w:abstractNumId w:val="72"/>
  </w:num>
  <w:num w:numId="23" w16cid:durableId="1953710140">
    <w:abstractNumId w:val="20"/>
  </w:num>
  <w:num w:numId="24" w16cid:durableId="38170540">
    <w:abstractNumId w:val="19"/>
  </w:num>
  <w:num w:numId="25" w16cid:durableId="1061632145">
    <w:abstractNumId w:val="7"/>
  </w:num>
  <w:num w:numId="26" w16cid:durableId="993872835">
    <w:abstractNumId w:val="1"/>
  </w:num>
  <w:num w:numId="27" w16cid:durableId="1939673625">
    <w:abstractNumId w:val="37"/>
  </w:num>
  <w:num w:numId="28" w16cid:durableId="1130707210">
    <w:abstractNumId w:val="28"/>
  </w:num>
  <w:num w:numId="29" w16cid:durableId="1367415334">
    <w:abstractNumId w:val="26"/>
  </w:num>
  <w:num w:numId="30" w16cid:durableId="1316766514">
    <w:abstractNumId w:val="58"/>
  </w:num>
  <w:num w:numId="31" w16cid:durableId="381637341">
    <w:abstractNumId w:val="33"/>
  </w:num>
  <w:num w:numId="32" w16cid:durableId="1824738991">
    <w:abstractNumId w:val="5"/>
  </w:num>
  <w:num w:numId="33" w16cid:durableId="1997998125">
    <w:abstractNumId w:val="78"/>
  </w:num>
  <w:num w:numId="34" w16cid:durableId="2048867367">
    <w:abstractNumId w:val="109"/>
  </w:num>
  <w:num w:numId="35" w16cid:durableId="1571883137">
    <w:abstractNumId w:val="51"/>
  </w:num>
  <w:num w:numId="36" w16cid:durableId="472022932">
    <w:abstractNumId w:val="10"/>
  </w:num>
  <w:num w:numId="37" w16cid:durableId="726492740">
    <w:abstractNumId w:val="67"/>
  </w:num>
  <w:num w:numId="38" w16cid:durableId="446701956">
    <w:abstractNumId w:val="34"/>
  </w:num>
  <w:num w:numId="39" w16cid:durableId="923222175">
    <w:abstractNumId w:val="86"/>
  </w:num>
  <w:num w:numId="40" w16cid:durableId="259878716">
    <w:abstractNumId w:val="49"/>
  </w:num>
  <w:num w:numId="41" w16cid:durableId="2032753492">
    <w:abstractNumId w:val="92"/>
  </w:num>
  <w:num w:numId="42" w16cid:durableId="1995182600">
    <w:abstractNumId w:val="48"/>
  </w:num>
  <w:num w:numId="43" w16cid:durableId="622226238">
    <w:abstractNumId w:val="100"/>
  </w:num>
  <w:num w:numId="44" w16cid:durableId="1587691628">
    <w:abstractNumId w:val="63"/>
  </w:num>
  <w:num w:numId="45" w16cid:durableId="2086679553">
    <w:abstractNumId w:val="82"/>
  </w:num>
  <w:num w:numId="46" w16cid:durableId="2036728173">
    <w:abstractNumId w:val="74"/>
  </w:num>
  <w:num w:numId="47" w16cid:durableId="2033649021">
    <w:abstractNumId w:val="55"/>
  </w:num>
  <w:num w:numId="48" w16cid:durableId="1636838019">
    <w:abstractNumId w:val="64"/>
  </w:num>
  <w:num w:numId="49" w16cid:durableId="1785034110">
    <w:abstractNumId w:val="31"/>
  </w:num>
  <w:num w:numId="50" w16cid:durableId="1704793054">
    <w:abstractNumId w:val="47"/>
  </w:num>
  <w:num w:numId="51" w16cid:durableId="153955677">
    <w:abstractNumId w:val="11"/>
  </w:num>
  <w:num w:numId="52" w16cid:durableId="1210991594">
    <w:abstractNumId w:val="38"/>
  </w:num>
  <w:num w:numId="53" w16cid:durableId="1143497400">
    <w:abstractNumId w:val="68"/>
  </w:num>
  <w:num w:numId="54" w16cid:durableId="1191146072">
    <w:abstractNumId w:val="110"/>
  </w:num>
  <w:num w:numId="55" w16cid:durableId="679427728">
    <w:abstractNumId w:val="53"/>
  </w:num>
  <w:num w:numId="56" w16cid:durableId="1421875390">
    <w:abstractNumId w:val="94"/>
  </w:num>
  <w:num w:numId="57" w16cid:durableId="1809663200">
    <w:abstractNumId w:val="85"/>
  </w:num>
  <w:num w:numId="58" w16cid:durableId="159009057">
    <w:abstractNumId w:val="8"/>
  </w:num>
  <w:num w:numId="59" w16cid:durableId="386342067">
    <w:abstractNumId w:val="69"/>
  </w:num>
  <w:num w:numId="60" w16cid:durableId="533008787">
    <w:abstractNumId w:val="103"/>
  </w:num>
  <w:num w:numId="61" w16cid:durableId="2068413104">
    <w:abstractNumId w:val="39"/>
  </w:num>
  <w:num w:numId="62" w16cid:durableId="1637685532">
    <w:abstractNumId w:val="3"/>
  </w:num>
  <w:num w:numId="63" w16cid:durableId="2105420244">
    <w:abstractNumId w:val="83"/>
  </w:num>
  <w:num w:numId="64" w16cid:durableId="979190193">
    <w:abstractNumId w:val="61"/>
  </w:num>
  <w:num w:numId="65" w16cid:durableId="2083670936">
    <w:abstractNumId w:val="81"/>
  </w:num>
  <w:num w:numId="66" w16cid:durableId="1006591933">
    <w:abstractNumId w:val="79"/>
  </w:num>
  <w:num w:numId="67" w16cid:durableId="1188526549">
    <w:abstractNumId w:val="102"/>
  </w:num>
  <w:num w:numId="68" w16cid:durableId="762146842">
    <w:abstractNumId w:val="66"/>
  </w:num>
  <w:num w:numId="69" w16cid:durableId="1003895895">
    <w:abstractNumId w:val="12"/>
  </w:num>
  <w:num w:numId="70" w16cid:durableId="655646861">
    <w:abstractNumId w:val="25"/>
  </w:num>
  <w:num w:numId="71" w16cid:durableId="1624774211">
    <w:abstractNumId w:val="44"/>
  </w:num>
  <w:num w:numId="72" w16cid:durableId="305135776">
    <w:abstractNumId w:val="87"/>
  </w:num>
  <w:num w:numId="73" w16cid:durableId="512258141">
    <w:abstractNumId w:val="42"/>
  </w:num>
  <w:num w:numId="74" w16cid:durableId="633407799">
    <w:abstractNumId w:val="104"/>
  </w:num>
  <w:num w:numId="75" w16cid:durableId="2034962606">
    <w:abstractNumId w:val="76"/>
  </w:num>
  <w:num w:numId="76" w16cid:durableId="2071465912">
    <w:abstractNumId w:val="101"/>
  </w:num>
  <w:num w:numId="77" w16cid:durableId="608783791">
    <w:abstractNumId w:val="80"/>
  </w:num>
  <w:num w:numId="78" w16cid:durableId="300355751">
    <w:abstractNumId w:val="6"/>
  </w:num>
  <w:num w:numId="79" w16cid:durableId="601305209">
    <w:abstractNumId w:val="40"/>
  </w:num>
  <w:num w:numId="80" w16cid:durableId="575357288">
    <w:abstractNumId w:val="32"/>
  </w:num>
  <w:num w:numId="81" w16cid:durableId="2112972932">
    <w:abstractNumId w:val="16"/>
  </w:num>
  <w:num w:numId="82" w16cid:durableId="334112805">
    <w:abstractNumId w:val="99"/>
  </w:num>
  <w:num w:numId="83" w16cid:durableId="800461411">
    <w:abstractNumId w:val="59"/>
  </w:num>
  <w:num w:numId="84" w16cid:durableId="1540780778">
    <w:abstractNumId w:val="65"/>
  </w:num>
  <w:num w:numId="85" w16cid:durableId="1880848942">
    <w:abstractNumId w:val="108"/>
  </w:num>
  <w:num w:numId="86" w16cid:durableId="2015183025">
    <w:abstractNumId w:val="18"/>
  </w:num>
  <w:num w:numId="87" w16cid:durableId="1752043226">
    <w:abstractNumId w:val="0"/>
  </w:num>
  <w:num w:numId="88" w16cid:durableId="1736198928">
    <w:abstractNumId w:val="29"/>
  </w:num>
  <w:num w:numId="89" w16cid:durableId="6297831">
    <w:abstractNumId w:val="50"/>
  </w:num>
  <w:num w:numId="90" w16cid:durableId="1936088905">
    <w:abstractNumId w:val="57"/>
  </w:num>
  <w:num w:numId="91" w16cid:durableId="80493707">
    <w:abstractNumId w:val="54"/>
  </w:num>
  <w:num w:numId="92" w16cid:durableId="478350565">
    <w:abstractNumId w:val="35"/>
  </w:num>
  <w:num w:numId="93" w16cid:durableId="674579098">
    <w:abstractNumId w:val="14"/>
  </w:num>
  <w:num w:numId="94" w16cid:durableId="1838886243">
    <w:abstractNumId w:val="41"/>
  </w:num>
  <w:num w:numId="95" w16cid:durableId="160584101">
    <w:abstractNumId w:val="88"/>
  </w:num>
  <w:num w:numId="96" w16cid:durableId="1093358971">
    <w:abstractNumId w:val="107"/>
  </w:num>
  <w:num w:numId="97" w16cid:durableId="36856157">
    <w:abstractNumId w:val="15"/>
  </w:num>
  <w:num w:numId="98" w16cid:durableId="1002123993">
    <w:abstractNumId w:val="27"/>
  </w:num>
  <w:num w:numId="99" w16cid:durableId="1574775395">
    <w:abstractNumId w:val="60"/>
  </w:num>
  <w:num w:numId="100" w16cid:durableId="244654285">
    <w:abstractNumId w:val="89"/>
  </w:num>
  <w:num w:numId="101" w16cid:durableId="1222015091">
    <w:abstractNumId w:val="24"/>
  </w:num>
  <w:num w:numId="102" w16cid:durableId="1775786948">
    <w:abstractNumId w:val="96"/>
  </w:num>
  <w:num w:numId="103" w16cid:durableId="500586569">
    <w:abstractNumId w:val="111"/>
  </w:num>
  <w:num w:numId="104" w16cid:durableId="1301107306">
    <w:abstractNumId w:val="2"/>
  </w:num>
  <w:num w:numId="105" w16cid:durableId="1478646306">
    <w:abstractNumId w:val="93"/>
  </w:num>
  <w:num w:numId="106" w16cid:durableId="1346594772">
    <w:abstractNumId w:val="17"/>
  </w:num>
  <w:num w:numId="107" w16cid:durableId="2112584140">
    <w:abstractNumId w:val="84"/>
  </w:num>
  <w:num w:numId="108" w16cid:durableId="1536653163">
    <w:abstractNumId w:val="36"/>
  </w:num>
  <w:num w:numId="109" w16cid:durableId="93979884">
    <w:abstractNumId w:val="105"/>
  </w:num>
  <w:num w:numId="110" w16cid:durableId="1301424763">
    <w:abstractNumId w:val="30"/>
  </w:num>
  <w:num w:numId="111" w16cid:durableId="2075354940">
    <w:abstractNumId w:val="46"/>
  </w:num>
  <w:num w:numId="112" w16cid:durableId="781925404">
    <w:abstractNumId w:val="95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8ED"/>
    <w:rsid w:val="00000AC6"/>
    <w:rsid w:val="0000754C"/>
    <w:rsid w:val="00012470"/>
    <w:rsid w:val="0002434D"/>
    <w:rsid w:val="00027D53"/>
    <w:rsid w:val="000336C0"/>
    <w:rsid w:val="00035D3C"/>
    <w:rsid w:val="000415CB"/>
    <w:rsid w:val="000469EA"/>
    <w:rsid w:val="0006412D"/>
    <w:rsid w:val="00091F19"/>
    <w:rsid w:val="000C1846"/>
    <w:rsid w:val="000D032C"/>
    <w:rsid w:val="000D45CC"/>
    <w:rsid w:val="000D77E1"/>
    <w:rsid w:val="000E0AE7"/>
    <w:rsid w:val="000E6797"/>
    <w:rsid w:val="0010465A"/>
    <w:rsid w:val="001056E0"/>
    <w:rsid w:val="00137397"/>
    <w:rsid w:val="00137CBA"/>
    <w:rsid w:val="00160AE3"/>
    <w:rsid w:val="00164C7C"/>
    <w:rsid w:val="00164FC3"/>
    <w:rsid w:val="00165904"/>
    <w:rsid w:val="00167687"/>
    <w:rsid w:val="00167C10"/>
    <w:rsid w:val="00176CCB"/>
    <w:rsid w:val="00177BC2"/>
    <w:rsid w:val="001804F5"/>
    <w:rsid w:val="00184C1A"/>
    <w:rsid w:val="001901D6"/>
    <w:rsid w:val="001904D6"/>
    <w:rsid w:val="001A744A"/>
    <w:rsid w:val="001B1D86"/>
    <w:rsid w:val="001B4737"/>
    <w:rsid w:val="001C0C5F"/>
    <w:rsid w:val="001C54DB"/>
    <w:rsid w:val="001C5C27"/>
    <w:rsid w:val="001D43EE"/>
    <w:rsid w:val="001D71F5"/>
    <w:rsid w:val="001E0B30"/>
    <w:rsid w:val="001E26A2"/>
    <w:rsid w:val="002032C1"/>
    <w:rsid w:val="0020402B"/>
    <w:rsid w:val="0021044C"/>
    <w:rsid w:val="002240FE"/>
    <w:rsid w:val="00231651"/>
    <w:rsid w:val="00234E4E"/>
    <w:rsid w:val="00242F3F"/>
    <w:rsid w:val="00247421"/>
    <w:rsid w:val="0025015D"/>
    <w:rsid w:val="002564F7"/>
    <w:rsid w:val="00263B69"/>
    <w:rsid w:val="00264FE1"/>
    <w:rsid w:val="002737B8"/>
    <w:rsid w:val="002826F8"/>
    <w:rsid w:val="00282D2D"/>
    <w:rsid w:val="002A3180"/>
    <w:rsid w:val="002B338F"/>
    <w:rsid w:val="002B7258"/>
    <w:rsid w:val="002C61A6"/>
    <w:rsid w:val="002D2215"/>
    <w:rsid w:val="002E5859"/>
    <w:rsid w:val="002F7973"/>
    <w:rsid w:val="00300CBF"/>
    <w:rsid w:val="003109CC"/>
    <w:rsid w:val="00314F9F"/>
    <w:rsid w:val="00337C04"/>
    <w:rsid w:val="0034171F"/>
    <w:rsid w:val="00343DB6"/>
    <w:rsid w:val="003642A1"/>
    <w:rsid w:val="00382915"/>
    <w:rsid w:val="00386CC2"/>
    <w:rsid w:val="003A0BBD"/>
    <w:rsid w:val="003A1559"/>
    <w:rsid w:val="003A70E2"/>
    <w:rsid w:val="003C0968"/>
    <w:rsid w:val="003C46C1"/>
    <w:rsid w:val="003C700A"/>
    <w:rsid w:val="003E50C9"/>
    <w:rsid w:val="00400374"/>
    <w:rsid w:val="00401281"/>
    <w:rsid w:val="00402A01"/>
    <w:rsid w:val="004072E6"/>
    <w:rsid w:val="00424312"/>
    <w:rsid w:val="004318ED"/>
    <w:rsid w:val="00436184"/>
    <w:rsid w:val="004634E7"/>
    <w:rsid w:val="00467DFE"/>
    <w:rsid w:val="00473320"/>
    <w:rsid w:val="00474E89"/>
    <w:rsid w:val="00484141"/>
    <w:rsid w:val="0048757E"/>
    <w:rsid w:val="00495F6C"/>
    <w:rsid w:val="004A0C48"/>
    <w:rsid w:val="004A6915"/>
    <w:rsid w:val="004B1384"/>
    <w:rsid w:val="004C0BC1"/>
    <w:rsid w:val="004D66F8"/>
    <w:rsid w:val="00504B48"/>
    <w:rsid w:val="00514A93"/>
    <w:rsid w:val="005247F1"/>
    <w:rsid w:val="005275A6"/>
    <w:rsid w:val="00532BD0"/>
    <w:rsid w:val="00544125"/>
    <w:rsid w:val="00546F09"/>
    <w:rsid w:val="00562CB3"/>
    <w:rsid w:val="005635AB"/>
    <w:rsid w:val="00585531"/>
    <w:rsid w:val="005910A0"/>
    <w:rsid w:val="00591E24"/>
    <w:rsid w:val="00592EFC"/>
    <w:rsid w:val="005A30BC"/>
    <w:rsid w:val="005C453E"/>
    <w:rsid w:val="005D36D5"/>
    <w:rsid w:val="005D6DDC"/>
    <w:rsid w:val="005E2C43"/>
    <w:rsid w:val="005E4A49"/>
    <w:rsid w:val="005F2329"/>
    <w:rsid w:val="005F66FE"/>
    <w:rsid w:val="00605988"/>
    <w:rsid w:val="0061691C"/>
    <w:rsid w:val="00635023"/>
    <w:rsid w:val="0064031E"/>
    <w:rsid w:val="00646987"/>
    <w:rsid w:val="00651131"/>
    <w:rsid w:val="006549B0"/>
    <w:rsid w:val="00684E0F"/>
    <w:rsid w:val="00687289"/>
    <w:rsid w:val="006A2EF5"/>
    <w:rsid w:val="006A3F53"/>
    <w:rsid w:val="006A4123"/>
    <w:rsid w:val="006B12F3"/>
    <w:rsid w:val="006B420F"/>
    <w:rsid w:val="006B6E02"/>
    <w:rsid w:val="006C11F4"/>
    <w:rsid w:val="006D0E58"/>
    <w:rsid w:val="006D34F0"/>
    <w:rsid w:val="006E0A8B"/>
    <w:rsid w:val="006E2FFC"/>
    <w:rsid w:val="006E73B5"/>
    <w:rsid w:val="007124F0"/>
    <w:rsid w:val="00716138"/>
    <w:rsid w:val="00717C77"/>
    <w:rsid w:val="0073198A"/>
    <w:rsid w:val="00747F93"/>
    <w:rsid w:val="00767C36"/>
    <w:rsid w:val="00775129"/>
    <w:rsid w:val="00780355"/>
    <w:rsid w:val="007817AC"/>
    <w:rsid w:val="00790FEF"/>
    <w:rsid w:val="00793FB0"/>
    <w:rsid w:val="007A6B69"/>
    <w:rsid w:val="007B489C"/>
    <w:rsid w:val="007C1650"/>
    <w:rsid w:val="007C4265"/>
    <w:rsid w:val="007C6B9C"/>
    <w:rsid w:val="00812999"/>
    <w:rsid w:val="008138B9"/>
    <w:rsid w:val="00816EE7"/>
    <w:rsid w:val="008237BB"/>
    <w:rsid w:val="008240AF"/>
    <w:rsid w:val="00835C34"/>
    <w:rsid w:val="00840356"/>
    <w:rsid w:val="00842CC2"/>
    <w:rsid w:val="008437CF"/>
    <w:rsid w:val="00852278"/>
    <w:rsid w:val="00855F6C"/>
    <w:rsid w:val="0085668C"/>
    <w:rsid w:val="008610F0"/>
    <w:rsid w:val="0086197E"/>
    <w:rsid w:val="00875AA0"/>
    <w:rsid w:val="0089760B"/>
    <w:rsid w:val="008A0905"/>
    <w:rsid w:val="008A2B84"/>
    <w:rsid w:val="008B49C5"/>
    <w:rsid w:val="008B737F"/>
    <w:rsid w:val="008D0BDA"/>
    <w:rsid w:val="008D49CF"/>
    <w:rsid w:val="008D5994"/>
    <w:rsid w:val="008D73FD"/>
    <w:rsid w:val="008F196C"/>
    <w:rsid w:val="00907EB3"/>
    <w:rsid w:val="009348C5"/>
    <w:rsid w:val="00937042"/>
    <w:rsid w:val="0094506F"/>
    <w:rsid w:val="00957BF6"/>
    <w:rsid w:val="009820C8"/>
    <w:rsid w:val="009902ED"/>
    <w:rsid w:val="00991F1A"/>
    <w:rsid w:val="00993750"/>
    <w:rsid w:val="009B412A"/>
    <w:rsid w:val="009E12AE"/>
    <w:rsid w:val="009F765D"/>
    <w:rsid w:val="00A01D84"/>
    <w:rsid w:val="00A067D6"/>
    <w:rsid w:val="00A1729B"/>
    <w:rsid w:val="00A17ACD"/>
    <w:rsid w:val="00A3216F"/>
    <w:rsid w:val="00A35C3A"/>
    <w:rsid w:val="00A401B2"/>
    <w:rsid w:val="00A41B1F"/>
    <w:rsid w:val="00A50527"/>
    <w:rsid w:val="00A62304"/>
    <w:rsid w:val="00A73A0A"/>
    <w:rsid w:val="00A842BF"/>
    <w:rsid w:val="00AA04BD"/>
    <w:rsid w:val="00AA483E"/>
    <w:rsid w:val="00AB7EA0"/>
    <w:rsid w:val="00AC509A"/>
    <w:rsid w:val="00AF6067"/>
    <w:rsid w:val="00B02900"/>
    <w:rsid w:val="00B2042D"/>
    <w:rsid w:val="00B2768B"/>
    <w:rsid w:val="00B46F68"/>
    <w:rsid w:val="00B57F8E"/>
    <w:rsid w:val="00B841B0"/>
    <w:rsid w:val="00B97C3D"/>
    <w:rsid w:val="00BA66F0"/>
    <w:rsid w:val="00BB00FA"/>
    <w:rsid w:val="00BF26B9"/>
    <w:rsid w:val="00C12E0E"/>
    <w:rsid w:val="00C35CF8"/>
    <w:rsid w:val="00C45E27"/>
    <w:rsid w:val="00C467D4"/>
    <w:rsid w:val="00C5579C"/>
    <w:rsid w:val="00C7073B"/>
    <w:rsid w:val="00C76786"/>
    <w:rsid w:val="00C80E8A"/>
    <w:rsid w:val="00C813FA"/>
    <w:rsid w:val="00C869E5"/>
    <w:rsid w:val="00C90768"/>
    <w:rsid w:val="00C921C8"/>
    <w:rsid w:val="00C9270D"/>
    <w:rsid w:val="00C95CFA"/>
    <w:rsid w:val="00CB3E5A"/>
    <w:rsid w:val="00CB5900"/>
    <w:rsid w:val="00CB5AF4"/>
    <w:rsid w:val="00CB7E67"/>
    <w:rsid w:val="00CC3FBE"/>
    <w:rsid w:val="00CC670C"/>
    <w:rsid w:val="00CD7490"/>
    <w:rsid w:val="00CE1ADB"/>
    <w:rsid w:val="00CE5D85"/>
    <w:rsid w:val="00CF41D7"/>
    <w:rsid w:val="00D0107C"/>
    <w:rsid w:val="00D12B18"/>
    <w:rsid w:val="00D15D3D"/>
    <w:rsid w:val="00D257C7"/>
    <w:rsid w:val="00D27AFF"/>
    <w:rsid w:val="00D37A90"/>
    <w:rsid w:val="00D636DF"/>
    <w:rsid w:val="00D6565B"/>
    <w:rsid w:val="00D72725"/>
    <w:rsid w:val="00D75B31"/>
    <w:rsid w:val="00D800B0"/>
    <w:rsid w:val="00D9136C"/>
    <w:rsid w:val="00D923B4"/>
    <w:rsid w:val="00D9719C"/>
    <w:rsid w:val="00DB0761"/>
    <w:rsid w:val="00DB19A5"/>
    <w:rsid w:val="00DB7516"/>
    <w:rsid w:val="00DC68C0"/>
    <w:rsid w:val="00DE053D"/>
    <w:rsid w:val="00E01B28"/>
    <w:rsid w:val="00E0494A"/>
    <w:rsid w:val="00E05822"/>
    <w:rsid w:val="00E12D91"/>
    <w:rsid w:val="00E13FC3"/>
    <w:rsid w:val="00E15791"/>
    <w:rsid w:val="00E20AF1"/>
    <w:rsid w:val="00E3374B"/>
    <w:rsid w:val="00E345E2"/>
    <w:rsid w:val="00E47DB0"/>
    <w:rsid w:val="00E7494E"/>
    <w:rsid w:val="00E84CD1"/>
    <w:rsid w:val="00E87D4B"/>
    <w:rsid w:val="00E94D00"/>
    <w:rsid w:val="00E957DB"/>
    <w:rsid w:val="00EA2EA6"/>
    <w:rsid w:val="00EB4437"/>
    <w:rsid w:val="00ED1995"/>
    <w:rsid w:val="00EE7EF5"/>
    <w:rsid w:val="00EF381A"/>
    <w:rsid w:val="00EF3971"/>
    <w:rsid w:val="00F05BCF"/>
    <w:rsid w:val="00F10605"/>
    <w:rsid w:val="00F1197D"/>
    <w:rsid w:val="00F31A80"/>
    <w:rsid w:val="00F438CB"/>
    <w:rsid w:val="00F8578B"/>
    <w:rsid w:val="00F90B79"/>
    <w:rsid w:val="00F950A6"/>
    <w:rsid w:val="00FD0124"/>
    <w:rsid w:val="00FD7518"/>
    <w:rsid w:val="00FE39D8"/>
    <w:rsid w:val="00FE3CF1"/>
    <w:rsid w:val="00FE4816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758F0F"/>
  <w15:chartTrackingRefBased/>
  <w15:docId w15:val="{86F1B344-AAEF-4E3F-9B52-2C8FB054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8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318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8ED"/>
    <w:rPr>
      <w:sz w:val="22"/>
      <w:szCs w:val="22"/>
    </w:rPr>
  </w:style>
  <w:style w:type="paragraph" w:customStyle="1" w:styleId="Default">
    <w:name w:val="Default"/>
    <w:rsid w:val="004318ED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240FE"/>
    <w:pPr>
      <w:ind w:left="720"/>
      <w:contextualSpacing/>
    </w:pPr>
  </w:style>
  <w:style w:type="character" w:customStyle="1" w:styleId="A14">
    <w:name w:val="A14"/>
    <w:uiPriority w:val="99"/>
    <w:rsid w:val="0094506F"/>
    <w:rPr>
      <w:rFonts w:cs="Myriad Pro Light"/>
      <w:b/>
      <w:bCs/>
      <w:color w:val="00498D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450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0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06F"/>
  </w:style>
  <w:style w:type="paragraph" w:styleId="BalloonText">
    <w:name w:val="Balloon Text"/>
    <w:basedOn w:val="Normal"/>
    <w:link w:val="BalloonTextChar"/>
    <w:uiPriority w:val="99"/>
    <w:semiHidden/>
    <w:unhideWhenUsed/>
    <w:rsid w:val="00945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0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C88CD0-964B-42C8-AC64-17C76653CB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936DBC-6B2B-41A3-92D4-16F90EFA62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21BA2F-ED87-4342-8AEF-658A81E8D0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5C27C7-C2A8-481D-BAFE-00AD2A0139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3f2cd-3e20-4236-b4fd-ddc0b43d1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8</Pages>
  <Words>1368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Wanda Swiggett-Walton</cp:lastModifiedBy>
  <cp:revision>32</cp:revision>
  <dcterms:created xsi:type="dcterms:W3CDTF">2024-06-03T19:15:00Z</dcterms:created>
  <dcterms:modified xsi:type="dcterms:W3CDTF">2024-06-03T20:07:00Z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